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atLeast"/>
        <w:rPr>
          <w:rFonts w:hint="eastAsia" w:ascii="黑体" w:hAnsi="黑体" w:eastAsia="黑体"/>
          <w:color w:val="000000"/>
          <w:spacing w:val="-2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-20"/>
          <w:kern w:val="0"/>
          <w:sz w:val="32"/>
          <w:szCs w:val="32"/>
        </w:rPr>
        <w:t>附件</w:t>
      </w:r>
      <w:r>
        <w:rPr>
          <w:rFonts w:ascii="黑体" w:hAnsi="黑体" w:eastAsia="黑体"/>
          <w:color w:val="000000"/>
          <w:spacing w:val="-20"/>
          <w:kern w:val="0"/>
          <w:sz w:val="32"/>
          <w:szCs w:val="32"/>
        </w:rPr>
        <w:t>1</w:t>
      </w:r>
      <w:r>
        <w:rPr>
          <w:rFonts w:hint="eastAsia" w:ascii="黑体" w:hAnsi="黑体" w:eastAsia="黑体"/>
          <w:color w:val="000000"/>
          <w:spacing w:val="-20"/>
          <w:kern w:val="0"/>
          <w:sz w:val="32"/>
          <w:szCs w:val="32"/>
        </w:rPr>
        <w:t>：</w:t>
      </w:r>
      <w:bookmarkStart w:id="0" w:name="_GoBack"/>
      <w:bookmarkEnd w:id="0"/>
    </w:p>
    <w:p>
      <w:pPr>
        <w:widowControl/>
        <w:spacing w:line="600" w:lineRule="exact"/>
        <w:jc w:val="center"/>
        <w:rPr>
          <w:rFonts w:hint="eastAsia" w:ascii="黑体" w:hAnsi="黑体" w:eastAsia="黑体" w:cs="黑体"/>
          <w:color w:val="333333"/>
          <w:sz w:val="44"/>
          <w:szCs w:val="44"/>
        </w:rPr>
      </w:pPr>
      <w:r>
        <w:rPr>
          <w:rFonts w:hint="eastAsia" w:ascii="黑体" w:hAnsi="黑体" w:eastAsia="黑体" w:cs="黑体"/>
          <w:color w:val="333333"/>
          <w:sz w:val="44"/>
          <w:szCs w:val="44"/>
          <w:lang w:eastAsia="zh-CN"/>
        </w:rPr>
        <w:t>印江土家族苗族自治县</w:t>
      </w:r>
      <w:r>
        <w:rPr>
          <w:rFonts w:hint="eastAsia" w:ascii="黑体" w:hAnsi="黑体" w:eastAsia="黑体" w:cs="黑体"/>
          <w:color w:val="333333"/>
          <w:sz w:val="44"/>
          <w:szCs w:val="44"/>
        </w:rPr>
        <w:t>人民政府办公室</w:t>
      </w:r>
    </w:p>
    <w:p>
      <w:pPr>
        <w:widowControl/>
        <w:spacing w:line="600" w:lineRule="exact"/>
        <w:jc w:val="center"/>
        <w:rPr>
          <w:rFonts w:hint="eastAsia" w:ascii="黑体" w:hAnsi="黑体" w:eastAsia="黑体" w:cs="黑体"/>
          <w:color w:val="000000"/>
          <w:spacing w:val="-2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333333"/>
          <w:sz w:val="44"/>
          <w:szCs w:val="44"/>
        </w:rPr>
        <w:t>2017年公开遴选工作人员职位及条件一览表</w:t>
      </w:r>
    </w:p>
    <w:tbl>
      <w:tblPr>
        <w:tblStyle w:val="3"/>
        <w:tblpPr w:leftFromText="180" w:rightFromText="180" w:vertAnchor="page" w:horzAnchor="page" w:tblpX="1627" w:tblpY="4863"/>
        <w:tblW w:w="89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645"/>
        <w:gridCol w:w="2922"/>
        <w:gridCol w:w="2715"/>
        <w:gridCol w:w="945"/>
        <w:gridCol w:w="7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20"/>
                <w:kern w:val="0"/>
                <w:sz w:val="24"/>
              </w:rPr>
              <w:t>遴选</w:t>
            </w:r>
            <w:r>
              <w:rPr>
                <w:rFonts w:hint="eastAsia"/>
                <w:b/>
                <w:bCs/>
                <w:sz w:val="24"/>
              </w:rPr>
              <w:t>职位</w:t>
            </w:r>
          </w:p>
        </w:tc>
        <w:tc>
          <w:tcPr>
            <w:tcW w:w="292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职位简介</w:t>
            </w:r>
          </w:p>
        </w:tc>
        <w:tc>
          <w:tcPr>
            <w:tcW w:w="27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学历要求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名称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人数</w:t>
            </w:r>
          </w:p>
        </w:tc>
        <w:tc>
          <w:tcPr>
            <w:tcW w:w="292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7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工作人员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承担办公室文秘工作、为</w:t>
            </w:r>
            <w:r>
              <w:rPr>
                <w:rFonts w:hint="eastAsia" w:ascii="宋体"/>
                <w:sz w:val="24"/>
                <w:lang w:eastAsia="zh-CN"/>
              </w:rPr>
              <w:t>县人民</w:t>
            </w:r>
            <w:r>
              <w:rPr>
                <w:rFonts w:hint="eastAsia" w:ascii="宋体"/>
                <w:sz w:val="24"/>
              </w:rPr>
              <w:t>政府提供决策服务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全日制大学本科及以上学历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无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60" w:lineRule="exact"/>
              <w:rPr>
                <w:rFonts w:hint="eastAsia"/>
                <w:sz w:val="24"/>
              </w:rPr>
            </w:pPr>
          </w:p>
        </w:tc>
      </w:tr>
    </w:tbl>
    <w:p>
      <w:pPr>
        <w:widowControl/>
        <w:spacing w:line="600" w:lineRule="exact"/>
        <w:jc w:val="both"/>
        <w:rPr>
          <w:rFonts w:hint="eastAsia" w:ascii="方正小标宋简体" w:hAnsi="黑体" w:eastAsia="方正小标宋简体"/>
          <w:color w:val="000000"/>
          <w:spacing w:val="-20"/>
          <w:kern w:val="0"/>
          <w:sz w:val="44"/>
          <w:szCs w:val="44"/>
        </w:rPr>
      </w:pPr>
    </w:p>
    <w:p>
      <w:pPr>
        <w:widowControl/>
        <w:spacing w:line="440" w:lineRule="atLeast"/>
        <w:rPr>
          <w:rFonts w:ascii="黑体" w:hAnsi="黑体" w:eastAsia="黑体"/>
          <w:color w:val="000000"/>
          <w:spacing w:val="-20"/>
          <w:kern w:val="0"/>
          <w:sz w:val="32"/>
          <w:szCs w:val="32"/>
        </w:rPr>
      </w:pPr>
    </w:p>
    <w:p/>
    <w:sectPr>
      <w:pgSz w:w="11906" w:h="16838"/>
      <w:pgMar w:top="1440" w:right="1587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8727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杨东方</cp:lastModifiedBy>
  <dcterms:modified xsi:type="dcterms:W3CDTF">2017-06-12T04:02:03Z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