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新疆生产建设兵团纪委监委面向疆外公开选调工作人员简章</w:t>
      </w:r>
    </w:p>
    <w:p>
      <w:pPr>
        <w:spacing w:line="660" w:lineRule="exact"/>
        <w:ind w:firstLine="640"/>
        <w:jc w:val="center"/>
        <w:rPr>
          <w:rFonts w:ascii="Times New Roman" w:hAnsi="Times New Roman" w:eastAsia="方正仿宋简体" w:cs="Times New Roman"/>
          <w:sz w:val="32"/>
          <w:szCs w:val="32"/>
        </w:rPr>
      </w:pPr>
    </w:p>
    <w:p>
      <w:pPr>
        <w:ind w:firstLine="720"/>
        <w:rPr>
          <w:rFonts w:ascii="Times New Roman" w:hAnsi="Times New Roman" w:eastAsia="方正仿宋_GBK" w:cs="Times New Roman"/>
          <w:sz w:val="36"/>
          <w:szCs w:val="36"/>
        </w:rPr>
      </w:pPr>
      <w:r>
        <w:rPr>
          <w:rFonts w:hint="eastAsia" w:ascii="Times New Roman" w:eastAsia="方正仿宋_GBK" w:cs="Times New Roman"/>
          <w:sz w:val="36"/>
          <w:szCs w:val="36"/>
        </w:rPr>
        <w:t>新疆生产建设兵团是实现党中央关于新疆工作总目标的重要战略力量，是新疆经济社会发展的重要力量。在新形势下，为贯彻落实党中央治疆方略和对兵团的定位要求，更好履行兵团职责使命，结合工作</w:t>
      </w:r>
      <w:r>
        <w:rPr>
          <w:rFonts w:ascii="Times New Roman" w:eastAsia="方正仿宋_GBK" w:cs="Times New Roman"/>
          <w:sz w:val="36"/>
          <w:szCs w:val="36"/>
        </w:rPr>
        <w:t>需要，按照公务员法有关规定，兵团纪委监委</w:t>
      </w:r>
      <w:r>
        <w:rPr>
          <w:rFonts w:hint="eastAsia" w:ascii="Times New Roman" w:eastAsia="方正仿宋_GBK" w:cs="Times New Roman"/>
          <w:sz w:val="36"/>
          <w:szCs w:val="36"/>
        </w:rPr>
        <w:t>现</w:t>
      </w:r>
      <w:r>
        <w:rPr>
          <w:rFonts w:ascii="Times New Roman" w:eastAsia="方正仿宋_GBK" w:cs="Times New Roman"/>
          <w:sz w:val="36"/>
          <w:szCs w:val="36"/>
        </w:rPr>
        <w:t>面向疆外公开选调工作人员，公告如下：</w:t>
      </w:r>
    </w:p>
    <w:p>
      <w:pPr>
        <w:ind w:firstLine="720"/>
        <w:rPr>
          <w:rFonts w:ascii="Times New Roman" w:hAnsi="Times New Roman" w:eastAsia="方正仿宋_GBK" w:cs="Times New Roman"/>
          <w:sz w:val="36"/>
          <w:szCs w:val="36"/>
        </w:rPr>
      </w:pPr>
      <w:r>
        <w:rPr>
          <w:rFonts w:hint="eastAsia" w:ascii="Times New Roman" w:hAnsi="Times New Roman" w:eastAsia="黑体" w:cs="Times New Roman"/>
          <w:sz w:val="36"/>
          <w:szCs w:val="36"/>
        </w:rPr>
        <w:t>一、选调计划和职位</w:t>
      </w:r>
    </w:p>
    <w:p>
      <w:pPr>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面向疆外党政机关选调工作人员9名。其中，新疆生产建设兵团纪委监委机关正处级领导职务干部人选</w:t>
      </w:r>
      <w:r>
        <w:rPr>
          <w:rFonts w:ascii="Times New Roman" w:hAnsi="Times New Roman" w:eastAsia="方正仿宋_GBK" w:cs="Times New Roman"/>
          <w:sz w:val="36"/>
          <w:szCs w:val="36"/>
        </w:rPr>
        <w:t>3</w:t>
      </w:r>
      <w:r>
        <w:rPr>
          <w:rFonts w:hint="eastAsia" w:ascii="Times New Roman" w:hAnsi="Times New Roman" w:eastAsia="方正仿宋_GBK" w:cs="Times New Roman"/>
          <w:sz w:val="36"/>
          <w:szCs w:val="36"/>
        </w:rPr>
        <w:t>名，副处级领导职务干部人选</w:t>
      </w:r>
      <w:r>
        <w:rPr>
          <w:rFonts w:ascii="Times New Roman" w:hAnsi="Times New Roman" w:eastAsia="方正仿宋_GBK" w:cs="Times New Roman"/>
          <w:sz w:val="36"/>
          <w:szCs w:val="36"/>
        </w:rPr>
        <w:t>4</w:t>
      </w:r>
      <w:r>
        <w:rPr>
          <w:rFonts w:hint="eastAsia" w:ascii="Times New Roman" w:hAnsi="Times New Roman" w:eastAsia="方正仿宋_GBK" w:cs="Times New Roman"/>
          <w:sz w:val="36"/>
          <w:szCs w:val="36"/>
        </w:rPr>
        <w:t>名；第六师五家渠市纪委副书记人选</w:t>
      </w:r>
      <w:r>
        <w:rPr>
          <w:rFonts w:ascii="Times New Roman" w:hAnsi="Times New Roman" w:eastAsia="方正仿宋_GBK" w:cs="Times New Roman"/>
          <w:sz w:val="36"/>
          <w:szCs w:val="36"/>
        </w:rPr>
        <w:t>1</w:t>
      </w:r>
      <w:r>
        <w:rPr>
          <w:rFonts w:hint="eastAsia" w:ascii="Times New Roman" w:hAnsi="Times New Roman" w:eastAsia="方正仿宋_GBK" w:cs="Times New Roman"/>
          <w:sz w:val="36"/>
          <w:szCs w:val="36"/>
        </w:rPr>
        <w:t>名（县处级正职），第七师纪委副书记人选</w:t>
      </w:r>
      <w:r>
        <w:rPr>
          <w:rFonts w:ascii="Times New Roman" w:hAnsi="Times New Roman" w:eastAsia="方正仿宋_GBK" w:cs="Times New Roman"/>
          <w:sz w:val="36"/>
          <w:szCs w:val="36"/>
        </w:rPr>
        <w:t>1</w:t>
      </w:r>
      <w:r>
        <w:rPr>
          <w:rFonts w:hint="eastAsia" w:ascii="Times New Roman" w:hAnsi="Times New Roman" w:eastAsia="方正仿宋_GBK" w:cs="Times New Roman"/>
          <w:sz w:val="36"/>
          <w:szCs w:val="36"/>
        </w:rPr>
        <w:t>名（县处级正职）。</w:t>
      </w:r>
    </w:p>
    <w:p>
      <w:pPr>
        <w:ind w:firstLine="720"/>
        <w:rPr>
          <w:rFonts w:ascii="Times New Roman" w:hAnsi="Times New Roman" w:eastAsia="仿宋" w:cs="Times New Roman"/>
          <w:sz w:val="36"/>
          <w:szCs w:val="36"/>
        </w:rPr>
      </w:pPr>
      <w:r>
        <w:rPr>
          <w:rFonts w:hint="eastAsia" w:ascii="Times New Roman" w:hAnsi="Times New Roman" w:eastAsia="黑体" w:cs="Times New Roman"/>
          <w:sz w:val="36"/>
          <w:szCs w:val="36"/>
        </w:rPr>
        <w:t>二、选调对象和条件</w:t>
      </w:r>
    </w:p>
    <w:p>
      <w:pPr>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实施公务员法机关和参照公务员法管理的机关（单位）中已进行公务员（参公管理人员）登记备案且在编在岗的工作人员。</w:t>
      </w:r>
    </w:p>
    <w:p>
      <w:pPr>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作为正处级领导职务干部人选的，应现任县处级正职职务或担任县处级副职职务</w:t>
      </w:r>
      <w:r>
        <w:rPr>
          <w:rFonts w:ascii="Times New Roman" w:hAnsi="Times New Roman" w:eastAsia="方正仿宋_GBK" w:cs="Times New Roman"/>
          <w:sz w:val="36"/>
          <w:szCs w:val="36"/>
        </w:rPr>
        <w:t>2</w:t>
      </w:r>
      <w:r>
        <w:rPr>
          <w:rFonts w:hint="eastAsia" w:ascii="Times New Roman" w:hAnsi="Times New Roman" w:eastAsia="方正仿宋_GBK" w:cs="Times New Roman"/>
          <w:sz w:val="36"/>
          <w:szCs w:val="36"/>
        </w:rPr>
        <w:t>年以上；</w:t>
      </w:r>
    </w:p>
    <w:p>
      <w:pPr>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作为副处级领导职务干部人选的，应现任县处级副职职务或担任乡科级正职职务</w:t>
      </w:r>
      <w:r>
        <w:rPr>
          <w:rFonts w:ascii="Times New Roman" w:hAnsi="Times New Roman" w:eastAsia="方正仿宋_GBK" w:cs="Times New Roman"/>
          <w:sz w:val="36"/>
          <w:szCs w:val="36"/>
        </w:rPr>
        <w:t>3</w:t>
      </w:r>
      <w:r>
        <w:rPr>
          <w:rFonts w:hint="eastAsia" w:ascii="Times New Roman" w:hAnsi="Times New Roman" w:eastAsia="方正仿宋_GBK" w:cs="Times New Roman"/>
          <w:sz w:val="36"/>
          <w:szCs w:val="36"/>
        </w:rPr>
        <w:t>年以上。</w:t>
      </w:r>
    </w:p>
    <w:p>
      <w:pPr>
        <w:ind w:firstLine="720"/>
        <w:rPr>
          <w:rFonts w:ascii="Times New Roman" w:hAnsi="Times New Roman" w:eastAsia="黑体" w:cs="Times New Roman"/>
          <w:sz w:val="36"/>
          <w:szCs w:val="36"/>
        </w:rPr>
      </w:pPr>
      <w:r>
        <w:rPr>
          <w:rFonts w:hint="eastAsia" w:ascii="Times New Roman" w:hAnsi="Times New Roman" w:eastAsia="黑体" w:cs="Times New Roman"/>
          <w:sz w:val="36"/>
          <w:szCs w:val="36"/>
        </w:rPr>
        <w:t>三、资格条件</w:t>
      </w:r>
    </w:p>
    <w:p>
      <w:pPr>
        <w:ind w:firstLine="558" w:firstLineChars="155"/>
        <w:rPr>
          <w:rFonts w:ascii="Times New Roman" w:hAnsi="Times New Roman" w:eastAsia="仿宋" w:cs="Times New Roman"/>
          <w:sz w:val="36"/>
          <w:szCs w:val="36"/>
        </w:rPr>
      </w:pPr>
      <w:r>
        <w:rPr>
          <w:rFonts w:hint="eastAsia" w:ascii="方正楷体_GBK" w:hAnsi="Times New Roman" w:eastAsia="方正楷体_GBK" w:cs="Times New Roman"/>
          <w:sz w:val="36"/>
          <w:szCs w:val="36"/>
        </w:rPr>
        <w:t>（一）报考人员应具备下列资格条件：</w:t>
      </w:r>
    </w:p>
    <w:p>
      <w:pPr>
        <w:ind w:firstLine="720"/>
        <w:rPr>
          <w:rFonts w:ascii="Times New Roman" w:hAnsi="Times New Roman" w:eastAsia="仿宋" w:cs="Times New Roman"/>
          <w:sz w:val="36"/>
          <w:szCs w:val="36"/>
        </w:rPr>
      </w:pPr>
      <w:r>
        <w:rPr>
          <w:rFonts w:ascii="Times New Roman" w:hAnsi="Times New Roman" w:eastAsia="仿宋" w:cs="Times New Roman"/>
          <w:sz w:val="36"/>
          <w:szCs w:val="36"/>
        </w:rPr>
        <w:t>1.</w:t>
      </w:r>
      <w:r>
        <w:rPr>
          <w:rFonts w:hint="eastAsia" w:ascii="Times New Roman" w:hAnsi="Times New Roman" w:eastAsia="仿宋" w:cs="Times New Roman"/>
          <w:sz w:val="36"/>
          <w:szCs w:val="36"/>
        </w:rPr>
        <w:t>拥护党的路线、方针和政策，具有良好的政治、业务素质，品行端正，实绩突出，群众公认；</w:t>
      </w:r>
    </w:p>
    <w:p>
      <w:pPr>
        <w:ind w:firstLine="720"/>
        <w:rPr>
          <w:rFonts w:ascii="Times New Roman" w:hAnsi="Times New Roman" w:eastAsia="仿宋" w:cs="Times New Roman"/>
          <w:sz w:val="36"/>
          <w:szCs w:val="36"/>
        </w:rPr>
      </w:pPr>
      <w:r>
        <w:rPr>
          <w:rFonts w:hint="eastAsia" w:ascii="Times New Roman" w:hAnsi="Times New Roman" w:eastAsia="仿宋" w:cs="Times New Roman"/>
          <w:sz w:val="36"/>
          <w:szCs w:val="36"/>
        </w:rPr>
        <w:t>2.中共党员；</w:t>
      </w:r>
    </w:p>
    <w:p>
      <w:pPr>
        <w:ind w:firstLine="720"/>
        <w:rPr>
          <w:rFonts w:ascii="Times New Roman" w:hAnsi="Times New Roman" w:eastAsia="仿宋" w:cs="Times New Roman"/>
          <w:sz w:val="36"/>
          <w:szCs w:val="36"/>
        </w:rPr>
      </w:pPr>
      <w:r>
        <w:rPr>
          <w:rFonts w:hint="eastAsia" w:ascii="Times New Roman" w:hAnsi="Times New Roman" w:eastAsia="仿宋" w:cs="Times New Roman"/>
          <w:sz w:val="36"/>
          <w:szCs w:val="36"/>
        </w:rPr>
        <w:t>3</w:t>
      </w:r>
      <w:r>
        <w:rPr>
          <w:rFonts w:ascii="Times New Roman" w:hAnsi="Times New Roman" w:eastAsia="仿宋" w:cs="Times New Roman"/>
          <w:sz w:val="36"/>
          <w:szCs w:val="36"/>
        </w:rPr>
        <w:t>.</w:t>
      </w:r>
      <w:r>
        <w:rPr>
          <w:rFonts w:hint="eastAsia" w:ascii="Times New Roman" w:hAnsi="Times New Roman" w:eastAsia="仿宋" w:cs="Times New Roman"/>
          <w:sz w:val="36"/>
          <w:szCs w:val="36"/>
        </w:rPr>
        <w:t>年度考核均为称职及以上等次；</w:t>
      </w:r>
    </w:p>
    <w:p>
      <w:pPr>
        <w:ind w:firstLine="720"/>
        <w:rPr>
          <w:rFonts w:ascii="Times New Roman" w:hAnsi="Times New Roman" w:eastAsia="仿宋" w:cs="Times New Roman"/>
          <w:sz w:val="36"/>
          <w:szCs w:val="36"/>
        </w:rPr>
      </w:pPr>
      <w:r>
        <w:rPr>
          <w:rFonts w:hint="eastAsia" w:ascii="Times New Roman" w:hAnsi="Times New Roman" w:eastAsia="仿宋" w:cs="Times New Roman"/>
          <w:sz w:val="36"/>
          <w:szCs w:val="36"/>
        </w:rPr>
        <w:t>4</w:t>
      </w:r>
      <w:r>
        <w:rPr>
          <w:rFonts w:ascii="Times New Roman" w:hAnsi="Times New Roman" w:eastAsia="仿宋" w:cs="Times New Roman"/>
          <w:sz w:val="36"/>
          <w:szCs w:val="36"/>
        </w:rPr>
        <w:t>.</w:t>
      </w:r>
      <w:r>
        <w:rPr>
          <w:rFonts w:hint="eastAsia" w:ascii="Times New Roman" w:hAnsi="Times New Roman" w:eastAsia="仿宋" w:cs="Times New Roman"/>
          <w:sz w:val="36"/>
          <w:szCs w:val="36"/>
        </w:rPr>
        <w:t>年龄</w:t>
      </w:r>
      <w:r>
        <w:rPr>
          <w:rFonts w:ascii="Times New Roman" w:hAnsi="Times New Roman" w:eastAsia="仿宋" w:cs="Times New Roman"/>
          <w:sz w:val="36"/>
          <w:szCs w:val="36"/>
        </w:rPr>
        <w:t>40</w:t>
      </w:r>
      <w:r>
        <w:rPr>
          <w:rFonts w:hint="eastAsia" w:ascii="Times New Roman" w:hAnsi="Times New Roman" w:eastAsia="仿宋" w:cs="Times New Roman"/>
          <w:sz w:val="36"/>
          <w:szCs w:val="36"/>
        </w:rPr>
        <w:t>周岁以下（</w:t>
      </w:r>
      <w:r>
        <w:rPr>
          <w:rFonts w:ascii="Times New Roman" w:hAnsi="Times New Roman" w:eastAsia="仿宋" w:cs="Times New Roman"/>
          <w:sz w:val="36"/>
          <w:szCs w:val="36"/>
        </w:rPr>
        <w:t>1979</w:t>
      </w:r>
      <w:r>
        <w:rPr>
          <w:rFonts w:hint="eastAsia" w:ascii="Times New Roman" w:hAnsi="Times New Roman" w:eastAsia="仿宋" w:cs="Times New Roman"/>
          <w:sz w:val="36"/>
          <w:szCs w:val="36"/>
        </w:rPr>
        <w:t>年</w:t>
      </w:r>
      <w:r>
        <w:rPr>
          <w:rFonts w:ascii="Times New Roman" w:hAnsi="Times New Roman" w:eastAsia="仿宋" w:cs="Times New Roman"/>
          <w:sz w:val="36"/>
          <w:szCs w:val="36"/>
        </w:rPr>
        <w:t>1</w:t>
      </w:r>
      <w:r>
        <w:rPr>
          <w:rFonts w:hint="eastAsia" w:ascii="Times New Roman" w:hAnsi="Times New Roman" w:eastAsia="仿宋" w:cs="Times New Roman"/>
          <w:sz w:val="36"/>
          <w:szCs w:val="36"/>
        </w:rPr>
        <w:t>月</w:t>
      </w:r>
      <w:r>
        <w:rPr>
          <w:rFonts w:ascii="Times New Roman" w:hAnsi="Times New Roman" w:eastAsia="仿宋" w:cs="Times New Roman"/>
          <w:sz w:val="36"/>
          <w:szCs w:val="36"/>
        </w:rPr>
        <w:t>5</w:t>
      </w:r>
      <w:r>
        <w:rPr>
          <w:rFonts w:hint="eastAsia" w:ascii="Times New Roman" w:hAnsi="Times New Roman" w:eastAsia="仿宋" w:cs="Times New Roman"/>
          <w:sz w:val="36"/>
          <w:szCs w:val="36"/>
        </w:rPr>
        <w:t>日之后出生）</w:t>
      </w:r>
      <w:r>
        <w:rPr>
          <w:rFonts w:hint="eastAsia" w:ascii="Times New Roman" w:hAnsi="Times New Roman" w:eastAsia="方正仿宋_GBK" w:cs="Times New Roman"/>
          <w:sz w:val="36"/>
          <w:szCs w:val="36"/>
        </w:rPr>
        <w:t>，报名作为正处级领导干部人选的，年龄可放宽至</w:t>
      </w:r>
      <w:r>
        <w:rPr>
          <w:rFonts w:ascii="Times New Roman" w:hAnsi="Times New Roman" w:eastAsia="方正仿宋_GBK" w:cs="Times New Roman"/>
          <w:sz w:val="36"/>
          <w:szCs w:val="36"/>
        </w:rPr>
        <w:t>42</w:t>
      </w:r>
      <w:r>
        <w:rPr>
          <w:rFonts w:hint="eastAsia" w:ascii="Times New Roman" w:hAnsi="Times New Roman" w:eastAsia="方正仿宋_GBK" w:cs="Times New Roman"/>
          <w:sz w:val="36"/>
          <w:szCs w:val="36"/>
        </w:rPr>
        <w:t>周岁以下（</w:t>
      </w:r>
      <w:r>
        <w:rPr>
          <w:rFonts w:ascii="Times New Roman" w:hAnsi="Times New Roman" w:eastAsia="方正仿宋_GBK" w:cs="Times New Roman"/>
          <w:sz w:val="36"/>
          <w:szCs w:val="36"/>
        </w:rPr>
        <w:t>1977</w:t>
      </w:r>
      <w:r>
        <w:rPr>
          <w:rFonts w:hint="eastAsia" w:ascii="Times New Roman" w:hAnsi="Times New Roman" w:eastAsia="方正仿宋_GBK" w:cs="Times New Roman"/>
          <w:sz w:val="36"/>
          <w:szCs w:val="36"/>
        </w:rPr>
        <w:t>年</w:t>
      </w:r>
      <w:r>
        <w:rPr>
          <w:rFonts w:ascii="Times New Roman" w:hAnsi="Times New Roman" w:eastAsia="方正仿宋_GBK" w:cs="Times New Roman"/>
          <w:sz w:val="36"/>
          <w:szCs w:val="36"/>
        </w:rPr>
        <w:t>1</w:t>
      </w:r>
      <w:r>
        <w:rPr>
          <w:rFonts w:hint="eastAsia" w:ascii="Times New Roman" w:hAnsi="Times New Roman" w:eastAsia="方正仿宋_GBK" w:cs="Times New Roman"/>
          <w:sz w:val="36"/>
          <w:szCs w:val="36"/>
        </w:rPr>
        <w:t>月</w:t>
      </w:r>
      <w:r>
        <w:rPr>
          <w:rFonts w:ascii="Times New Roman" w:hAnsi="Times New Roman" w:eastAsia="方正仿宋_GBK" w:cs="Times New Roman"/>
          <w:sz w:val="36"/>
          <w:szCs w:val="36"/>
        </w:rPr>
        <w:t>5</w:t>
      </w:r>
      <w:r>
        <w:rPr>
          <w:rFonts w:hint="eastAsia" w:ascii="Times New Roman" w:hAnsi="Times New Roman" w:eastAsia="方正仿宋_GBK" w:cs="Times New Roman"/>
          <w:sz w:val="36"/>
          <w:szCs w:val="36"/>
        </w:rPr>
        <w:t>日之后出生）</w:t>
      </w:r>
      <w:r>
        <w:rPr>
          <w:rFonts w:hint="eastAsia" w:ascii="Times New Roman" w:hAnsi="Times New Roman" w:eastAsia="仿宋" w:cs="Times New Roman"/>
          <w:sz w:val="36"/>
          <w:szCs w:val="36"/>
        </w:rPr>
        <w:t>；</w:t>
      </w:r>
    </w:p>
    <w:p>
      <w:pPr>
        <w:ind w:firstLine="720"/>
        <w:rPr>
          <w:rFonts w:ascii="Times New Roman" w:hAnsi="Times New Roman" w:eastAsia="仿宋" w:cs="Times New Roman"/>
          <w:sz w:val="36"/>
          <w:szCs w:val="36"/>
        </w:rPr>
      </w:pPr>
      <w:r>
        <w:rPr>
          <w:rFonts w:hint="eastAsia" w:ascii="Times New Roman" w:hAnsi="Times New Roman" w:eastAsia="仿宋" w:cs="Times New Roman"/>
          <w:sz w:val="36"/>
          <w:szCs w:val="36"/>
        </w:rPr>
        <w:t>5</w:t>
      </w:r>
      <w:r>
        <w:rPr>
          <w:rFonts w:ascii="Times New Roman" w:hAnsi="Times New Roman" w:eastAsia="仿宋" w:cs="Times New Roman"/>
          <w:sz w:val="36"/>
          <w:szCs w:val="36"/>
        </w:rPr>
        <w:t>.</w:t>
      </w:r>
      <w:r>
        <w:rPr>
          <w:rFonts w:hint="eastAsia" w:ascii="Times New Roman" w:hAnsi="Times New Roman" w:eastAsia="仿宋" w:cs="Times New Roman"/>
          <w:sz w:val="36"/>
          <w:szCs w:val="36"/>
        </w:rPr>
        <w:t>身体健康，</w:t>
      </w:r>
      <w:r>
        <w:rPr>
          <w:rFonts w:hint="eastAsia" w:ascii="Times New Roman" w:hAnsi="Times New Roman" w:eastAsia="方正仿宋_GBK" w:cs="Times New Roman"/>
          <w:sz w:val="36"/>
          <w:szCs w:val="36"/>
        </w:rPr>
        <w:t>有较好的法律素养，熟悉纪检监察工作；</w:t>
      </w:r>
    </w:p>
    <w:p>
      <w:pPr>
        <w:ind w:firstLine="720"/>
        <w:rPr>
          <w:rFonts w:ascii="Times New Roman" w:hAnsi="Times New Roman" w:eastAsia="仿宋" w:cs="Times New Roman"/>
          <w:sz w:val="36"/>
          <w:szCs w:val="36"/>
        </w:rPr>
      </w:pPr>
      <w:r>
        <w:rPr>
          <w:rFonts w:hint="eastAsia" w:ascii="Times New Roman" w:hAnsi="Times New Roman" w:eastAsia="仿宋" w:cs="Times New Roman"/>
          <w:sz w:val="36"/>
          <w:szCs w:val="36"/>
        </w:rPr>
        <w:t>6</w:t>
      </w:r>
      <w:r>
        <w:rPr>
          <w:rFonts w:ascii="Times New Roman" w:hAnsi="Times New Roman" w:eastAsia="仿宋" w:cs="Times New Roman"/>
          <w:sz w:val="36"/>
          <w:szCs w:val="36"/>
        </w:rPr>
        <w:t>.</w:t>
      </w:r>
      <w:r>
        <w:rPr>
          <w:rFonts w:hint="eastAsia" w:ascii="Times New Roman" w:hAnsi="Times New Roman" w:eastAsia="仿宋" w:cs="Times New Roman"/>
          <w:sz w:val="36"/>
          <w:szCs w:val="36"/>
        </w:rPr>
        <w:t>具有全日制大学本科及以上学历，专业不限。</w:t>
      </w:r>
    </w:p>
    <w:p>
      <w:pPr>
        <w:ind w:firstLine="720"/>
        <w:rPr>
          <w:rFonts w:ascii="Times New Roman" w:hAnsi="Times New Roman" w:eastAsia="仿宋" w:cs="Times New Roman"/>
          <w:sz w:val="36"/>
          <w:szCs w:val="36"/>
        </w:rPr>
      </w:pPr>
      <w:r>
        <w:rPr>
          <w:rFonts w:hint="eastAsia" w:ascii="Times New Roman" w:hAnsi="Times New Roman" w:eastAsia="仿宋" w:cs="Times New Roman"/>
          <w:sz w:val="36"/>
          <w:szCs w:val="36"/>
        </w:rPr>
        <w:t>同等条件下，具有纪检监察工作经历，从事过执纪监督、审查调查以及反贪反渎工作的同志优先。</w:t>
      </w:r>
    </w:p>
    <w:p>
      <w:pPr>
        <w:ind w:firstLine="378" w:firstLineChars="105"/>
        <w:rPr>
          <w:rFonts w:ascii="方正楷体_GBK" w:hAnsi="Times New Roman" w:eastAsia="方正楷体_GBK" w:cs="Times New Roman"/>
          <w:sz w:val="36"/>
          <w:szCs w:val="36"/>
        </w:rPr>
      </w:pPr>
      <w:r>
        <w:rPr>
          <w:rFonts w:hint="eastAsia" w:ascii="方正楷体_GBK" w:hAnsi="Times New Roman" w:eastAsia="方正楷体_GBK" w:cs="Times New Roman"/>
          <w:sz w:val="36"/>
          <w:szCs w:val="36"/>
        </w:rPr>
        <w:t>（二）具有下列情形之一的不得报考：</w:t>
      </w:r>
    </w:p>
    <w:p>
      <w:pPr>
        <w:ind w:firstLine="558" w:firstLineChars="155"/>
        <w:rPr>
          <w:rFonts w:ascii="Times New Roman" w:hAnsi="Times New Roman" w:eastAsia="方正仿宋_GBK" w:cs="Times New Roman"/>
          <w:sz w:val="36"/>
          <w:szCs w:val="36"/>
        </w:rPr>
      </w:pPr>
      <w:r>
        <w:rPr>
          <w:rFonts w:ascii="Times New Roman" w:hAnsi="Times New Roman" w:eastAsia="方正仿宋_GBK" w:cs="Times New Roman"/>
          <w:sz w:val="36"/>
          <w:szCs w:val="36"/>
        </w:rPr>
        <w:t>1.涉嫌违纪违法正在接受有关</w:t>
      </w:r>
      <w:r>
        <w:rPr>
          <w:rFonts w:hint="eastAsia" w:ascii="Times New Roman" w:hAnsi="Times New Roman" w:eastAsia="方正仿宋_GBK" w:cs="Times New Roman"/>
          <w:sz w:val="36"/>
          <w:szCs w:val="36"/>
        </w:rPr>
        <w:t>的</w:t>
      </w:r>
      <w:r>
        <w:rPr>
          <w:rFonts w:ascii="Times New Roman" w:hAnsi="Times New Roman" w:eastAsia="方正仿宋_GBK" w:cs="Times New Roman"/>
          <w:sz w:val="36"/>
          <w:szCs w:val="36"/>
        </w:rPr>
        <w:t>专门机关审查尚未作出结论的；</w:t>
      </w:r>
    </w:p>
    <w:p>
      <w:pPr>
        <w:ind w:firstLine="558" w:firstLineChars="155"/>
        <w:rPr>
          <w:rFonts w:ascii="Times New Roman" w:hAnsi="Times New Roman" w:eastAsia="方正仿宋_GBK" w:cs="Times New Roman"/>
          <w:sz w:val="36"/>
          <w:szCs w:val="36"/>
        </w:rPr>
      </w:pPr>
      <w:r>
        <w:rPr>
          <w:rFonts w:ascii="Times New Roman" w:hAnsi="Times New Roman" w:eastAsia="方正仿宋_GBK" w:cs="Times New Roman"/>
          <w:sz w:val="36"/>
          <w:szCs w:val="36"/>
        </w:rPr>
        <w:t>2.受处分期间或者未满影响期限的；</w:t>
      </w:r>
    </w:p>
    <w:p>
      <w:pPr>
        <w:ind w:firstLine="558" w:firstLineChars="155"/>
        <w:rPr>
          <w:rFonts w:ascii="Times New Roman" w:hAnsi="Times New Roman" w:eastAsia="方正仿宋_GBK" w:cs="Times New Roman"/>
          <w:sz w:val="36"/>
          <w:szCs w:val="36"/>
        </w:rPr>
      </w:pPr>
      <w:r>
        <w:rPr>
          <w:rFonts w:ascii="Times New Roman" w:hAnsi="Times New Roman" w:eastAsia="方正仿宋_GBK" w:cs="Times New Roman"/>
          <w:sz w:val="36"/>
          <w:szCs w:val="36"/>
        </w:rPr>
        <w:t>3.按照国家或地方有关规定，工作未满服务年限或对转任有其他限制性规定的；</w:t>
      </w:r>
    </w:p>
    <w:p>
      <w:pPr>
        <w:ind w:firstLine="738" w:firstLineChars="205"/>
        <w:rPr>
          <w:rFonts w:ascii="方正仿宋_GBK" w:hAnsi="Times New Roman" w:eastAsia="方正仿宋_GBK" w:cs="Times New Roman"/>
          <w:sz w:val="36"/>
          <w:szCs w:val="36"/>
        </w:rPr>
      </w:pPr>
      <w:r>
        <w:rPr>
          <w:rFonts w:ascii="Times New Roman" w:hAnsi="Times New Roman" w:eastAsia="方正仿宋_GBK" w:cs="Times New Roman"/>
          <w:sz w:val="36"/>
          <w:szCs w:val="36"/>
        </w:rPr>
        <w:t>4.法律、法</w:t>
      </w:r>
      <w:r>
        <w:rPr>
          <w:rFonts w:hint="eastAsia" w:ascii="方正仿宋_GBK" w:hAnsi="Times New Roman" w:eastAsia="方正仿宋_GBK" w:cs="Times New Roman"/>
          <w:sz w:val="36"/>
          <w:szCs w:val="36"/>
        </w:rPr>
        <w:t>规规定的其他情形。</w:t>
      </w:r>
    </w:p>
    <w:p>
      <w:pPr>
        <w:ind w:firstLine="720"/>
        <w:rPr>
          <w:rFonts w:ascii="Times New Roman" w:hAnsi="Times New Roman" w:eastAsia="方正仿宋_GBK" w:cs="Times New Roman"/>
          <w:sz w:val="36"/>
          <w:szCs w:val="36"/>
        </w:rPr>
      </w:pPr>
      <w:r>
        <w:rPr>
          <w:rFonts w:hint="eastAsia" w:ascii="Times New Roman" w:hAnsi="Times New Roman" w:eastAsia="黑体" w:cs="Times New Roman"/>
          <w:sz w:val="36"/>
          <w:szCs w:val="36"/>
        </w:rPr>
        <w:t>四</w:t>
      </w:r>
      <w:r>
        <w:rPr>
          <w:rFonts w:ascii="Times New Roman" w:hAnsi="Times New Roman" w:eastAsia="黑体" w:cs="Times New Roman"/>
          <w:sz w:val="36"/>
          <w:szCs w:val="36"/>
        </w:rPr>
        <w:t>、</w:t>
      </w:r>
      <w:r>
        <w:rPr>
          <w:rFonts w:hint="eastAsia" w:ascii="Times New Roman" w:hAnsi="Times New Roman" w:eastAsia="黑体" w:cs="Times New Roman"/>
          <w:sz w:val="36"/>
          <w:szCs w:val="36"/>
        </w:rPr>
        <w:t>选调</w:t>
      </w:r>
      <w:r>
        <w:rPr>
          <w:rFonts w:ascii="Times New Roman" w:hAnsi="Times New Roman" w:eastAsia="黑体" w:cs="Times New Roman"/>
          <w:sz w:val="36"/>
          <w:szCs w:val="36"/>
        </w:rPr>
        <w:t>工作程序</w:t>
      </w:r>
    </w:p>
    <w:p>
      <w:pPr>
        <w:ind w:firstLine="720"/>
        <w:rPr>
          <w:rFonts w:ascii="方正楷体_GBK" w:hAnsi="Times New Roman" w:eastAsia="方正楷体_GBK" w:cs="Times New Roman"/>
          <w:sz w:val="36"/>
          <w:szCs w:val="36"/>
        </w:rPr>
      </w:pPr>
      <w:r>
        <w:rPr>
          <w:rFonts w:ascii="Times New Roman" w:hAnsi="Times New Roman" w:eastAsia="方正楷体_GBK" w:cs="Times New Roman"/>
          <w:sz w:val="36"/>
          <w:szCs w:val="36"/>
        </w:rPr>
        <w:t>1.</w:t>
      </w:r>
      <w:r>
        <w:rPr>
          <w:rFonts w:hint="eastAsia" w:ascii="方正楷体_GBK" w:hAnsi="Times New Roman" w:eastAsia="方正楷体_GBK" w:cs="Times New Roman"/>
          <w:sz w:val="36"/>
          <w:szCs w:val="36"/>
        </w:rPr>
        <w:t>发布公告</w:t>
      </w:r>
    </w:p>
    <w:p>
      <w:pPr>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在人民日报、光明日报、中国组织人事报以及内地省报</w:t>
      </w:r>
      <w:r>
        <w:rPr>
          <w:rFonts w:hint="eastAsia" w:ascii="Times New Roman" w:hAnsi="Times New Roman" w:eastAsia="方正仿宋_GBK" w:cs="Times New Roman"/>
          <w:sz w:val="36"/>
          <w:szCs w:val="36"/>
        </w:rPr>
        <w:t>和兵团网、</w:t>
      </w:r>
      <w:r>
        <w:rPr>
          <w:rFonts w:ascii="Times New Roman" w:hAnsi="Times New Roman" w:eastAsia="方正仿宋_GBK" w:cs="Times New Roman"/>
          <w:sz w:val="36"/>
          <w:szCs w:val="36"/>
        </w:rPr>
        <w:t>胡杨网等网站发布选调公告。</w:t>
      </w:r>
    </w:p>
    <w:p>
      <w:pPr>
        <w:ind w:firstLine="720"/>
        <w:rPr>
          <w:rFonts w:ascii="方正楷体_GBK" w:hAnsi="Times New Roman" w:eastAsia="方正楷体_GBK" w:cs="Times New Roman"/>
          <w:sz w:val="36"/>
          <w:szCs w:val="36"/>
        </w:rPr>
      </w:pPr>
      <w:r>
        <w:rPr>
          <w:rFonts w:ascii="Times New Roman" w:hAnsi="Times New Roman" w:eastAsia="方正楷体_GBK" w:cs="Times New Roman"/>
          <w:sz w:val="36"/>
          <w:szCs w:val="36"/>
        </w:rPr>
        <w:t>2.</w:t>
      </w:r>
      <w:r>
        <w:rPr>
          <w:rFonts w:hint="eastAsia" w:ascii="方正楷体_GBK" w:hAnsi="Times New Roman" w:eastAsia="方正楷体_GBK" w:cs="Times New Roman"/>
          <w:sz w:val="36"/>
          <w:szCs w:val="36"/>
        </w:rPr>
        <w:t>报名及资格审查</w:t>
      </w:r>
    </w:p>
    <w:p>
      <w:pPr>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考生可登录</w:t>
      </w:r>
      <w:r>
        <w:rPr>
          <w:rFonts w:ascii="Times New Roman" w:hAnsi="Times New Roman" w:eastAsia="方正仿宋_GBK" w:cs="Times New Roman"/>
          <w:sz w:val="36"/>
          <w:szCs w:val="36"/>
        </w:rPr>
        <w:t>新疆生产建设兵团政务网（</w:t>
      </w:r>
      <w:r>
        <w:fldChar w:fldCharType="begin"/>
      </w:r>
      <w:r>
        <w:instrText xml:space="preserve"> HYPERLINK "http://www.xjbt.gov.cn" </w:instrText>
      </w:r>
      <w:r>
        <w:fldChar w:fldCharType="separate"/>
      </w:r>
      <w:r>
        <w:rPr>
          <w:rStyle w:val="5"/>
          <w:rFonts w:ascii="Times New Roman" w:hAnsi="Times New Roman" w:eastAsia="方正仿宋_GBK" w:cs="Times New Roman"/>
          <w:sz w:val="36"/>
          <w:szCs w:val="36"/>
          <w:u w:color="FFFFFF" w:themeColor="background1"/>
        </w:rPr>
        <w:t>www.xjbt.gov.cn</w:t>
      </w:r>
      <w:r>
        <w:rPr>
          <w:rStyle w:val="5"/>
          <w:rFonts w:ascii="Times New Roman" w:hAnsi="Times New Roman" w:eastAsia="方正仿宋_GBK" w:cs="Times New Roman"/>
          <w:sz w:val="36"/>
          <w:szCs w:val="36"/>
          <w:u w:color="FFFFFF" w:themeColor="background1"/>
        </w:rPr>
        <w:fldChar w:fldCharType="end"/>
      </w:r>
      <w:r>
        <w:rPr>
          <w:rFonts w:ascii="Times New Roman" w:hAnsi="Times New Roman" w:eastAsia="方正仿宋_GBK" w:cs="Times New Roman"/>
          <w:sz w:val="36"/>
          <w:szCs w:val="36"/>
        </w:rPr>
        <w:t>）、新疆生产建设兵团考试信息网（</w:t>
      </w:r>
      <w:r>
        <w:fldChar w:fldCharType="begin"/>
      </w:r>
      <w:r>
        <w:instrText xml:space="preserve"> HYPERLINK "http://www.btpta.gov.cn" </w:instrText>
      </w:r>
      <w:r>
        <w:fldChar w:fldCharType="separate"/>
      </w:r>
      <w:r>
        <w:rPr>
          <w:rStyle w:val="5"/>
          <w:rFonts w:ascii="Times New Roman" w:hAnsi="Times New Roman" w:eastAsia="方正仿宋_GBK" w:cs="Times New Roman"/>
          <w:sz w:val="36"/>
          <w:szCs w:val="36"/>
          <w:u w:color="FFFFFF" w:themeColor="background1"/>
        </w:rPr>
        <w:t>www.btpta.gov.cn</w:t>
      </w:r>
      <w:r>
        <w:rPr>
          <w:rStyle w:val="5"/>
          <w:rFonts w:ascii="Times New Roman" w:hAnsi="Times New Roman" w:eastAsia="方正仿宋_GBK" w:cs="Times New Roman"/>
          <w:sz w:val="36"/>
          <w:szCs w:val="36"/>
          <w:u w:color="FFFFFF" w:themeColor="background1"/>
        </w:rPr>
        <w:fldChar w:fldCharType="end"/>
      </w:r>
      <w:r>
        <w:rPr>
          <w:rFonts w:ascii="Times New Roman" w:hAnsi="Times New Roman" w:eastAsia="方正仿宋_GBK" w:cs="Times New Roman"/>
          <w:sz w:val="36"/>
          <w:szCs w:val="36"/>
        </w:rPr>
        <w:t>）</w:t>
      </w:r>
      <w:r>
        <w:rPr>
          <w:rFonts w:hint="eastAsia" w:ascii="Times New Roman" w:hAnsi="Times New Roman" w:eastAsia="方正仿宋_GBK" w:cs="Times New Roman"/>
          <w:sz w:val="36"/>
          <w:szCs w:val="36"/>
        </w:rPr>
        <w:t>查询报名，每人限报考1个职位。</w:t>
      </w:r>
      <w:r>
        <w:rPr>
          <w:rFonts w:ascii="Times New Roman" w:hAnsi="Times New Roman" w:eastAsia="方正仿宋_GBK" w:cs="Times New Roman"/>
          <w:sz w:val="36"/>
          <w:szCs w:val="36"/>
        </w:rPr>
        <w:t>按照规定的报考条件和职位具体要求进行审查，审查通过者将以</w:t>
      </w:r>
      <w:r>
        <w:rPr>
          <w:rFonts w:hint="eastAsia" w:ascii="Times New Roman" w:hAnsi="Times New Roman" w:eastAsia="方正仿宋_GBK" w:cs="Times New Roman"/>
          <w:sz w:val="36"/>
          <w:szCs w:val="36"/>
        </w:rPr>
        <w:t>邮件、</w:t>
      </w:r>
      <w:r>
        <w:rPr>
          <w:rFonts w:ascii="Times New Roman" w:hAnsi="Times New Roman" w:eastAsia="方正仿宋_GBK" w:cs="Times New Roman"/>
          <w:sz w:val="36"/>
          <w:szCs w:val="36"/>
        </w:rPr>
        <w:t>电话</w:t>
      </w:r>
      <w:r>
        <w:rPr>
          <w:rFonts w:hint="eastAsia" w:ascii="Times New Roman" w:hAnsi="Times New Roman" w:eastAsia="方正仿宋_GBK" w:cs="Times New Roman"/>
          <w:sz w:val="36"/>
          <w:szCs w:val="36"/>
        </w:rPr>
        <w:t>或</w:t>
      </w:r>
      <w:r>
        <w:rPr>
          <w:rFonts w:ascii="Times New Roman" w:hAnsi="Times New Roman" w:eastAsia="方正仿宋_GBK" w:cs="Times New Roman"/>
          <w:sz w:val="36"/>
          <w:szCs w:val="36"/>
        </w:rPr>
        <w:t>短信方式通知考生本人。经资格审查合格参加考试人数与选调名额的比例不低于3：1方可进行考试，未达到比例，相应递减选调名额</w:t>
      </w:r>
      <w:r>
        <w:rPr>
          <w:rFonts w:hint="eastAsia" w:ascii="Times New Roman" w:hAnsi="Times New Roman" w:eastAsia="方正仿宋_GBK" w:cs="Times New Roman"/>
          <w:sz w:val="36"/>
          <w:szCs w:val="36"/>
        </w:rPr>
        <w:t>。</w:t>
      </w:r>
    </w:p>
    <w:p>
      <w:pPr>
        <w:ind w:firstLine="720"/>
        <w:rPr>
          <w:rFonts w:ascii="方正楷体_GBK" w:hAnsi="Times New Roman" w:eastAsia="方正楷体_GBK" w:cs="Times New Roman"/>
          <w:sz w:val="36"/>
          <w:szCs w:val="36"/>
        </w:rPr>
      </w:pPr>
      <w:r>
        <w:rPr>
          <w:rFonts w:hint="eastAsia" w:ascii="方正楷体_GBK" w:hAnsi="Times New Roman" w:eastAsia="方正楷体_GBK" w:cs="Times New Roman"/>
          <w:sz w:val="36"/>
          <w:szCs w:val="36"/>
        </w:rPr>
        <w:t>3.笔试</w:t>
      </w:r>
    </w:p>
    <w:p>
      <w:pPr>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笔试主要测试考生的政策理论水平、分析和解决实际问题的能力、文字表达能力等综合素质。</w:t>
      </w:r>
    </w:p>
    <w:p>
      <w:pPr>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笔试</w:t>
      </w:r>
      <w:r>
        <w:rPr>
          <w:rFonts w:hint="eastAsia" w:ascii="Times New Roman" w:hAnsi="Times New Roman" w:eastAsia="方正仿宋_GBK" w:cs="Times New Roman"/>
          <w:sz w:val="36"/>
          <w:szCs w:val="36"/>
        </w:rPr>
        <w:t>、面试</w:t>
      </w:r>
      <w:r>
        <w:rPr>
          <w:rFonts w:ascii="Times New Roman" w:hAnsi="Times New Roman" w:eastAsia="方正仿宋_GBK" w:cs="Times New Roman"/>
          <w:sz w:val="36"/>
          <w:szCs w:val="36"/>
        </w:rPr>
        <w:t>时间拟定于2019年</w:t>
      </w:r>
      <w:r>
        <w:rPr>
          <w:rFonts w:hint="eastAsia" w:ascii="Times New Roman" w:hAnsi="Times New Roman" w:eastAsia="方正仿宋_GBK" w:cs="Times New Roman"/>
          <w:sz w:val="36"/>
          <w:szCs w:val="36"/>
        </w:rPr>
        <w:t>2</w:t>
      </w:r>
      <w:r>
        <w:rPr>
          <w:rFonts w:ascii="Times New Roman" w:hAnsi="Times New Roman" w:eastAsia="方正仿宋_GBK" w:cs="Times New Roman"/>
          <w:sz w:val="36"/>
          <w:szCs w:val="36"/>
        </w:rPr>
        <w:t>月</w:t>
      </w:r>
      <w:r>
        <w:rPr>
          <w:rFonts w:hint="eastAsia" w:ascii="Times New Roman" w:hAnsi="Times New Roman" w:eastAsia="方正仿宋_GBK" w:cs="Times New Roman"/>
          <w:sz w:val="36"/>
          <w:szCs w:val="36"/>
        </w:rPr>
        <w:t>下</w:t>
      </w:r>
      <w:r>
        <w:rPr>
          <w:rFonts w:ascii="Times New Roman" w:hAnsi="Times New Roman" w:eastAsia="方正仿宋_GBK" w:cs="Times New Roman"/>
          <w:sz w:val="36"/>
          <w:szCs w:val="36"/>
        </w:rPr>
        <w:t>旬进行（具体时间另行通知）。参加笔试的考生需持与报名时相同的有效证件和准考证参加笔试。</w:t>
      </w:r>
    </w:p>
    <w:p>
      <w:pPr>
        <w:ind w:firstLine="720"/>
        <w:rPr>
          <w:rFonts w:ascii="Times New Roman" w:hAnsi="Times New Roman" w:eastAsia="方正楷体_GBK" w:cs="Times New Roman"/>
          <w:sz w:val="36"/>
          <w:szCs w:val="36"/>
        </w:rPr>
      </w:pPr>
      <w:r>
        <w:rPr>
          <w:rFonts w:ascii="Times New Roman" w:hAnsi="Times New Roman" w:eastAsia="方正楷体_GBK" w:cs="Times New Roman"/>
          <w:sz w:val="36"/>
          <w:szCs w:val="36"/>
        </w:rPr>
        <w:t>4.面试</w:t>
      </w:r>
    </w:p>
    <w:p>
      <w:pPr>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根据笔试成绩从高分到低分确定面试人选，面试人选与选调职位的比例为3：1。面试采取结构化面试方式进行，主要测试考生的政治素质、逻辑思维、业务素质和其他综合能力。</w:t>
      </w:r>
    </w:p>
    <w:p>
      <w:pPr>
        <w:ind w:firstLine="720"/>
        <w:rPr>
          <w:rFonts w:ascii="Times New Roman" w:hAnsi="Times New Roman" w:eastAsia="方正楷体_GBK" w:cs="Times New Roman"/>
          <w:sz w:val="36"/>
          <w:szCs w:val="36"/>
        </w:rPr>
      </w:pPr>
      <w:r>
        <w:rPr>
          <w:rFonts w:ascii="Times New Roman" w:hAnsi="Times New Roman" w:eastAsia="方正楷体_GBK" w:cs="Times New Roman"/>
          <w:sz w:val="36"/>
          <w:szCs w:val="36"/>
        </w:rPr>
        <w:t>5.体检和考察</w:t>
      </w:r>
    </w:p>
    <w:p>
      <w:pPr>
        <w:spacing w:line="620" w:lineRule="exact"/>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按照笔试成绩占60％、面试成绩占40％，合成考试综合成绩。按考试综合成绩排名确定考察对象，采取差额考察的办法，按照先体检后考察的顺序进行，体检参照公务员录用体检通用标准执行。</w:t>
      </w:r>
    </w:p>
    <w:p>
      <w:pPr>
        <w:spacing w:line="620" w:lineRule="exact"/>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体检合格的考生由选调单位派出考察组到考生所在单位对其进行考察，主要从德、能、勤、绩、廉</w:t>
      </w:r>
      <w:r>
        <w:rPr>
          <w:rFonts w:hint="eastAsia" w:ascii="Times New Roman" w:hAnsi="Times New Roman" w:eastAsia="方正仿宋_GBK" w:cs="Times New Roman"/>
          <w:sz w:val="36"/>
          <w:szCs w:val="36"/>
        </w:rPr>
        <w:t>情况</w:t>
      </w:r>
      <w:r>
        <w:rPr>
          <w:rFonts w:ascii="Times New Roman" w:hAnsi="Times New Roman" w:eastAsia="方正仿宋_GBK" w:cs="Times New Roman"/>
          <w:sz w:val="36"/>
          <w:szCs w:val="36"/>
        </w:rPr>
        <w:t>及其政治业务素质与选调职位的适应程度等方面进行全面考察，重点考察德的情况、工作实绩和群众公认程度。</w:t>
      </w:r>
    </w:p>
    <w:p>
      <w:pPr>
        <w:spacing w:line="620" w:lineRule="exact"/>
        <w:ind w:firstLine="720"/>
        <w:rPr>
          <w:rFonts w:ascii="Times New Roman" w:hAnsi="Times New Roman" w:eastAsia="方正楷体_GBK" w:cs="Times New Roman"/>
          <w:sz w:val="36"/>
          <w:szCs w:val="36"/>
        </w:rPr>
      </w:pPr>
      <w:r>
        <w:rPr>
          <w:rFonts w:ascii="Times New Roman" w:hAnsi="Times New Roman" w:eastAsia="方正楷体_GBK" w:cs="Times New Roman"/>
          <w:sz w:val="36"/>
          <w:szCs w:val="36"/>
        </w:rPr>
        <w:t>6.公示和办理转任手续</w:t>
      </w:r>
    </w:p>
    <w:p>
      <w:pPr>
        <w:spacing w:line="620" w:lineRule="exact"/>
        <w:ind w:firstLine="720"/>
        <w:rPr>
          <w:rFonts w:ascii="Times New Roman" w:hAnsi="Times New Roman" w:eastAsia="方正仿宋_GBK" w:cs="Times New Roman"/>
          <w:sz w:val="36"/>
          <w:szCs w:val="36"/>
        </w:rPr>
      </w:pPr>
      <w:r>
        <w:rPr>
          <w:rFonts w:ascii="Times New Roman" w:hAnsi="Times New Roman" w:eastAsia="方正仿宋_GBK" w:cs="Times New Roman"/>
          <w:sz w:val="36"/>
          <w:szCs w:val="36"/>
        </w:rPr>
        <w:t>综合报考者考试成绩、体检和考察情况，按照人岗相适的原则，拟定选调人员名单，经新疆生产建设兵团纪委常委会议研究后，在网上进行7个工作日公示。公示期满没有问题或反映问题不影响选调的，按照干部管理权限和有关程序办理转任手续。</w:t>
      </w:r>
    </w:p>
    <w:p>
      <w:pPr>
        <w:spacing w:line="620" w:lineRule="exact"/>
        <w:ind w:firstLine="720"/>
        <w:rPr>
          <w:rFonts w:ascii="Times New Roman" w:hAnsi="Times New Roman" w:eastAsia="黑体" w:cs="Times New Roman"/>
          <w:sz w:val="36"/>
          <w:szCs w:val="36"/>
        </w:rPr>
      </w:pPr>
      <w:r>
        <w:rPr>
          <w:rFonts w:hint="eastAsia" w:ascii="Times New Roman" w:hAnsi="Times New Roman" w:eastAsia="黑体" w:cs="Times New Roman"/>
          <w:sz w:val="36"/>
          <w:szCs w:val="36"/>
        </w:rPr>
        <w:t>五</w:t>
      </w:r>
      <w:r>
        <w:rPr>
          <w:rFonts w:ascii="Times New Roman" w:hAnsi="Times New Roman" w:eastAsia="黑体" w:cs="Times New Roman"/>
          <w:sz w:val="36"/>
          <w:szCs w:val="36"/>
        </w:rPr>
        <w:t>、报名事项</w:t>
      </w:r>
    </w:p>
    <w:p>
      <w:pPr>
        <w:spacing w:line="620" w:lineRule="exact"/>
        <w:ind w:firstLine="540" w:firstLineChars="150"/>
        <w:rPr>
          <w:rFonts w:ascii="Times New Roman" w:hAnsi="Times New Roman" w:eastAsia="方正仿宋_GBK" w:cs="Times New Roman"/>
          <w:sz w:val="36"/>
          <w:szCs w:val="36"/>
        </w:rPr>
      </w:pPr>
      <w:r>
        <w:rPr>
          <w:rFonts w:hint="eastAsia" w:ascii="方正楷体_GBK" w:hAnsi="Times New Roman" w:eastAsia="方正楷体_GBK" w:cs="Times New Roman"/>
          <w:sz w:val="36"/>
          <w:szCs w:val="36"/>
        </w:rPr>
        <w:t>（一）报名方式：</w:t>
      </w:r>
      <w:r>
        <w:rPr>
          <w:rFonts w:hint="eastAsia" w:ascii="Times New Roman" w:hAnsi="Times New Roman" w:eastAsia="方正仿宋_GBK" w:cs="Times New Roman"/>
          <w:sz w:val="36"/>
          <w:szCs w:val="36"/>
        </w:rPr>
        <w:t>网上报名或邮寄资料报名。</w:t>
      </w:r>
    </w:p>
    <w:p>
      <w:pPr>
        <w:spacing w:line="620" w:lineRule="exact"/>
        <w:ind w:firstLine="540" w:firstLineChars="150"/>
        <w:rPr>
          <w:rFonts w:ascii="Times New Roman" w:hAnsi="Times New Roman" w:eastAsia="方正仿宋_GBK" w:cs="Times New Roman"/>
          <w:sz w:val="36"/>
          <w:szCs w:val="36"/>
        </w:rPr>
      </w:pPr>
      <w:r>
        <w:rPr>
          <w:rFonts w:hint="eastAsia" w:ascii="方正楷体_GBK" w:hAnsi="Times New Roman" w:eastAsia="方正楷体_GBK" w:cs="Times New Roman"/>
          <w:sz w:val="36"/>
          <w:szCs w:val="36"/>
        </w:rPr>
        <w:t>（二）报名时间：自</w:t>
      </w:r>
      <w:r>
        <w:rPr>
          <w:rFonts w:ascii="Times New Roman" w:hAnsi="Times New Roman" w:eastAsia="方正仿宋_GBK" w:cs="Times New Roman"/>
          <w:sz w:val="36"/>
          <w:szCs w:val="36"/>
        </w:rPr>
        <w:t>2019</w:t>
      </w:r>
      <w:r>
        <w:rPr>
          <w:rFonts w:hint="eastAsia" w:ascii="Times New Roman" w:hAnsi="Times New Roman" w:eastAsia="方正仿宋_GBK" w:cs="Times New Roman"/>
          <w:sz w:val="36"/>
          <w:szCs w:val="36"/>
        </w:rPr>
        <w:t>年</w:t>
      </w:r>
      <w:r>
        <w:rPr>
          <w:rFonts w:ascii="Times New Roman" w:hAnsi="Times New Roman" w:eastAsia="方正仿宋_GBK" w:cs="Times New Roman"/>
          <w:sz w:val="36"/>
          <w:szCs w:val="36"/>
        </w:rPr>
        <w:t>1</w:t>
      </w:r>
      <w:r>
        <w:rPr>
          <w:rFonts w:hint="eastAsia" w:ascii="Times New Roman" w:hAnsi="Times New Roman" w:eastAsia="方正仿宋_GBK" w:cs="Times New Roman"/>
          <w:sz w:val="36"/>
          <w:szCs w:val="36"/>
        </w:rPr>
        <w:t>月10日起至1月</w:t>
      </w:r>
      <w:r>
        <w:rPr>
          <w:rFonts w:ascii="Times New Roman" w:hAnsi="Times New Roman" w:eastAsia="方正仿宋_GBK" w:cs="Times New Roman"/>
          <w:sz w:val="36"/>
          <w:szCs w:val="36"/>
        </w:rPr>
        <w:t>28</w:t>
      </w:r>
      <w:r>
        <w:rPr>
          <w:rFonts w:hint="eastAsia" w:ascii="Times New Roman" w:hAnsi="Times New Roman" w:eastAsia="方正仿宋_GBK" w:cs="Times New Roman"/>
          <w:sz w:val="36"/>
          <w:szCs w:val="36"/>
        </w:rPr>
        <w:t>日止。</w:t>
      </w:r>
    </w:p>
    <w:p>
      <w:pPr>
        <w:spacing w:line="620" w:lineRule="exact"/>
        <w:ind w:firstLine="540" w:firstLineChars="150"/>
        <w:rPr>
          <w:rFonts w:ascii="Times New Roman" w:hAnsi="Times New Roman" w:eastAsia="方正仿宋_GBK" w:cs="Times New Roman"/>
          <w:sz w:val="36"/>
          <w:szCs w:val="36"/>
        </w:rPr>
      </w:pPr>
      <w:r>
        <w:rPr>
          <w:rFonts w:hint="eastAsia" w:ascii="方正楷体_GBK" w:hAnsi="Times New Roman" w:eastAsia="方正楷体_GBK" w:cs="Times New Roman"/>
          <w:sz w:val="36"/>
          <w:szCs w:val="36"/>
        </w:rPr>
        <w:t>（三）报名需提供材料：</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1</w:t>
      </w:r>
      <w:r>
        <w:rPr>
          <w:rFonts w:hint="eastAsia" w:ascii="Times New Roman" w:hAnsi="Times New Roman" w:eastAsia="方正仿宋_GBK" w:cs="Times New Roman"/>
          <w:sz w:val="36"/>
          <w:szCs w:val="36"/>
        </w:rPr>
        <w:t>）报名表（须单位同意并加盖公章，表格附后）；（</w:t>
      </w:r>
      <w:r>
        <w:rPr>
          <w:rFonts w:ascii="Times New Roman" w:hAnsi="Times New Roman" w:eastAsia="方正仿宋_GBK" w:cs="Times New Roman"/>
          <w:sz w:val="36"/>
          <w:szCs w:val="36"/>
        </w:rPr>
        <w:t>2</w:t>
      </w:r>
      <w:r>
        <w:rPr>
          <w:rFonts w:hint="eastAsia" w:ascii="Times New Roman" w:hAnsi="Times New Roman" w:eastAsia="方正仿宋_GBK" w:cs="Times New Roman"/>
          <w:sz w:val="36"/>
          <w:szCs w:val="36"/>
        </w:rPr>
        <w:t>）个人简历及干部任免审批表（须经干部人事档案专项审核、本人签字）；（</w:t>
      </w:r>
      <w:r>
        <w:rPr>
          <w:rFonts w:ascii="Times New Roman" w:hAnsi="Times New Roman" w:eastAsia="方正仿宋_GBK" w:cs="Times New Roman"/>
          <w:sz w:val="36"/>
          <w:szCs w:val="36"/>
        </w:rPr>
        <w:t>3</w:t>
      </w:r>
      <w:r>
        <w:rPr>
          <w:rFonts w:hint="eastAsia" w:ascii="Times New Roman" w:hAnsi="Times New Roman" w:eastAsia="方正仿宋_GBK" w:cs="Times New Roman"/>
          <w:sz w:val="36"/>
          <w:szCs w:val="36"/>
        </w:rPr>
        <w:t>）二代身份证复印件；（</w:t>
      </w:r>
      <w:r>
        <w:rPr>
          <w:rFonts w:ascii="Times New Roman" w:hAnsi="Times New Roman" w:eastAsia="方正仿宋_GBK" w:cs="Times New Roman"/>
          <w:sz w:val="36"/>
          <w:szCs w:val="36"/>
        </w:rPr>
        <w:t>4</w:t>
      </w:r>
      <w:r>
        <w:rPr>
          <w:rFonts w:hint="eastAsia" w:ascii="Times New Roman" w:hAnsi="Times New Roman" w:eastAsia="方正仿宋_GBK" w:cs="Times New Roman"/>
          <w:sz w:val="36"/>
          <w:szCs w:val="36"/>
        </w:rPr>
        <w:t>）学历（学位）证复印件；（</w:t>
      </w:r>
      <w:r>
        <w:rPr>
          <w:rFonts w:ascii="Times New Roman" w:hAnsi="Times New Roman" w:eastAsia="方正仿宋_GBK" w:cs="Times New Roman"/>
          <w:sz w:val="36"/>
          <w:szCs w:val="36"/>
        </w:rPr>
        <w:t>5</w:t>
      </w:r>
      <w:r>
        <w:rPr>
          <w:rFonts w:hint="eastAsia" w:ascii="Times New Roman" w:hAnsi="Times New Roman" w:eastAsia="方正仿宋_GBK" w:cs="Times New Roman"/>
          <w:sz w:val="36"/>
          <w:szCs w:val="36"/>
        </w:rPr>
        <w:t>）近期正面蓝底证件</w:t>
      </w:r>
      <w:r>
        <w:rPr>
          <w:rFonts w:ascii="Times New Roman" w:hAnsi="Times New Roman" w:eastAsia="方正仿宋_GBK" w:cs="Times New Roman"/>
          <w:sz w:val="36"/>
          <w:szCs w:val="36"/>
        </w:rPr>
        <w:t>2</w:t>
      </w:r>
      <w:r>
        <w:rPr>
          <w:rFonts w:hint="eastAsia" w:ascii="Times New Roman" w:hAnsi="Times New Roman" w:eastAsia="方正仿宋_GBK" w:cs="Times New Roman"/>
          <w:sz w:val="36"/>
          <w:szCs w:val="36"/>
        </w:rPr>
        <w:t>寸彩照（电子照片）；（</w:t>
      </w:r>
      <w:r>
        <w:rPr>
          <w:rFonts w:ascii="Times New Roman" w:hAnsi="Times New Roman" w:eastAsia="方正仿宋_GBK" w:cs="Times New Roman"/>
          <w:sz w:val="36"/>
          <w:szCs w:val="36"/>
        </w:rPr>
        <w:t>6</w:t>
      </w:r>
      <w:r>
        <w:rPr>
          <w:rFonts w:hint="eastAsia" w:ascii="Times New Roman" w:hAnsi="Times New Roman" w:eastAsia="方正仿宋_GBK" w:cs="Times New Roman"/>
          <w:sz w:val="36"/>
          <w:szCs w:val="36"/>
        </w:rPr>
        <w:t>）相关任职文件复印件。</w:t>
      </w:r>
    </w:p>
    <w:p>
      <w:pPr>
        <w:spacing w:line="620" w:lineRule="exact"/>
        <w:ind w:firstLine="540" w:firstLineChars="150"/>
        <w:rPr>
          <w:rFonts w:ascii="方正楷体_GBK" w:hAnsi="Times New Roman" w:eastAsia="方正楷体_GBK" w:cs="Times New Roman"/>
          <w:sz w:val="36"/>
          <w:szCs w:val="36"/>
        </w:rPr>
      </w:pPr>
      <w:r>
        <w:rPr>
          <w:rFonts w:hint="eastAsia" w:ascii="方正楷体_GBK" w:hAnsi="Times New Roman" w:eastAsia="方正楷体_GBK" w:cs="Times New Roman"/>
          <w:sz w:val="36"/>
          <w:szCs w:val="36"/>
        </w:rPr>
        <w:t>（四）咨询电话</w:t>
      </w:r>
    </w:p>
    <w:p>
      <w:pPr>
        <w:spacing w:line="620" w:lineRule="exact"/>
        <w:ind w:firstLine="720"/>
        <w:rPr>
          <w:rFonts w:ascii="Times New Roman" w:hAnsi="Times New Roman" w:eastAsia="方正仿宋_GBK" w:cs="Times New Roman"/>
          <w:sz w:val="36"/>
          <w:szCs w:val="36"/>
        </w:rPr>
      </w:pPr>
      <w:r>
        <w:rPr>
          <w:rFonts w:hint="eastAsia" w:ascii="方正仿宋_GBK" w:hAnsi="Times New Roman" w:eastAsia="方正仿宋_GBK" w:cs="Times New Roman"/>
          <w:sz w:val="36"/>
          <w:szCs w:val="36"/>
        </w:rPr>
        <w:t>报名咨询电话：（</w:t>
      </w:r>
      <w:r>
        <w:rPr>
          <w:rFonts w:ascii="Times New Roman" w:hAnsi="Times New Roman" w:eastAsia="方正仿宋_GBK" w:cs="Times New Roman"/>
          <w:sz w:val="36"/>
          <w:szCs w:val="36"/>
        </w:rPr>
        <w:t>0991</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289</w:t>
      </w:r>
      <w:r>
        <w:rPr>
          <w:rFonts w:hint="eastAsia" w:ascii="Times New Roman" w:hAnsi="Times New Roman" w:eastAsia="方正仿宋_GBK" w:cs="Times New Roman"/>
          <w:sz w:val="36"/>
          <w:szCs w:val="36"/>
        </w:rPr>
        <w:t>6748，</w:t>
      </w:r>
      <w:r>
        <w:rPr>
          <w:rFonts w:ascii="Times New Roman" w:hAnsi="Times New Roman" w:eastAsia="方正仿宋_GBK" w:cs="Times New Roman"/>
          <w:sz w:val="36"/>
          <w:szCs w:val="36"/>
        </w:rPr>
        <w:t>289</w:t>
      </w:r>
      <w:r>
        <w:rPr>
          <w:rFonts w:hint="eastAsia" w:ascii="Times New Roman" w:hAnsi="Times New Roman" w:eastAsia="方正仿宋_GBK" w:cs="Times New Roman"/>
          <w:sz w:val="36"/>
          <w:szCs w:val="36"/>
        </w:rPr>
        <w:t>0182</w:t>
      </w:r>
    </w:p>
    <w:p>
      <w:pPr>
        <w:spacing w:line="620" w:lineRule="exact"/>
        <w:ind w:firstLine="720"/>
        <w:rPr>
          <w:rFonts w:hint="default" w:ascii="Times New Roman" w:hAnsi="Times New Roman" w:eastAsia="方正仿宋_GBK" w:cs="Times New Roman"/>
          <w:color w:val="000000" w:themeColor="text1"/>
          <w:sz w:val="36"/>
          <w:szCs w:val="36"/>
          <w14:textFill>
            <w14:solidFill>
              <w14:schemeClr w14:val="tx1"/>
            </w14:solidFill>
          </w14:textFill>
        </w:rPr>
      </w:pPr>
      <w:r>
        <w:rPr>
          <w:rFonts w:hint="eastAsia" w:ascii="方正仿宋_GBK" w:hAnsi="Times New Roman" w:eastAsia="方正仿宋_GBK" w:cs="Times New Roman"/>
          <w:color w:val="000000" w:themeColor="text1"/>
          <w:sz w:val="36"/>
          <w:szCs w:val="36"/>
          <w14:textFill>
            <w14:solidFill>
              <w14:schemeClr w14:val="tx1"/>
            </w14:solidFill>
          </w14:textFill>
        </w:rPr>
        <w:t>技术咨询电话：</w:t>
      </w:r>
      <w:bookmarkStart w:id="0" w:name="_GoBack"/>
      <w:r>
        <w:rPr>
          <w:rFonts w:hint="default" w:ascii="Times New Roman" w:hAnsi="Times New Roman" w:eastAsia="方正仿宋_GBK" w:cs="Times New Roman"/>
          <w:color w:val="000000" w:themeColor="text1"/>
          <w:sz w:val="36"/>
          <w:szCs w:val="36"/>
          <w:lang w:val="en-US" w:eastAsia="zh-CN"/>
          <w14:textFill>
            <w14:solidFill>
              <w14:schemeClr w14:val="tx1"/>
            </w14:solidFill>
          </w14:textFill>
        </w:rPr>
        <w:t>400-0010-370</w:t>
      </w:r>
    </w:p>
    <w:bookmarkEnd w:id="0"/>
    <w:p>
      <w:pPr>
        <w:spacing w:line="620" w:lineRule="exact"/>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传</w:t>
      </w:r>
      <w:r>
        <w:rPr>
          <w:rFonts w:ascii="Times New Roman" w:hAnsi="Times New Roman" w:eastAsia="方正仿宋_GBK" w:cs="Times New Roman"/>
          <w:sz w:val="36"/>
          <w:szCs w:val="36"/>
        </w:rPr>
        <w:t xml:space="preserve">    </w:t>
      </w:r>
      <w:r>
        <w:rPr>
          <w:rFonts w:hint="eastAsia" w:ascii="Times New Roman" w:hAnsi="Times New Roman" w:eastAsia="方正仿宋_GBK" w:cs="Times New Roman"/>
          <w:sz w:val="36"/>
          <w:szCs w:val="36"/>
        </w:rPr>
        <w:t>真：（</w:t>
      </w:r>
      <w:r>
        <w:rPr>
          <w:rFonts w:ascii="Times New Roman" w:hAnsi="Times New Roman" w:eastAsia="方正仿宋_GBK" w:cs="Times New Roman"/>
          <w:sz w:val="36"/>
          <w:szCs w:val="36"/>
        </w:rPr>
        <w:t>0991</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2890182</w:t>
      </w:r>
    </w:p>
    <w:p>
      <w:pPr>
        <w:spacing w:line="620" w:lineRule="exact"/>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电子邮箱：</w:t>
      </w:r>
      <w:r>
        <w:rPr>
          <w:rFonts w:ascii="Times New Roman" w:hAnsi="Times New Roman" w:eastAsia="方正仿宋_GBK" w:cs="Times New Roman"/>
          <w:sz w:val="36"/>
          <w:szCs w:val="36"/>
        </w:rPr>
        <w:t>btjw127</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163</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com</w:t>
      </w:r>
      <w:r>
        <w:rPr>
          <w:rFonts w:hint="eastAsia" w:ascii="Times New Roman" w:hAnsi="Times New Roman" w:eastAsia="方正仿宋_GBK" w:cs="Times New Roman"/>
          <w:sz w:val="36"/>
          <w:szCs w:val="36"/>
        </w:rPr>
        <w:t>。</w:t>
      </w:r>
    </w:p>
    <w:p>
      <w:pPr>
        <w:spacing w:line="620" w:lineRule="exact"/>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地</w:t>
      </w:r>
      <w:r>
        <w:rPr>
          <w:rFonts w:ascii="Times New Roman" w:hAnsi="Times New Roman" w:eastAsia="方正仿宋_GBK" w:cs="Times New Roman"/>
          <w:sz w:val="36"/>
          <w:szCs w:val="36"/>
        </w:rPr>
        <w:t xml:space="preserve">    </w:t>
      </w:r>
      <w:r>
        <w:rPr>
          <w:rFonts w:hint="eastAsia" w:ascii="Times New Roman" w:hAnsi="Times New Roman" w:eastAsia="方正仿宋_GBK" w:cs="Times New Roman"/>
          <w:sz w:val="36"/>
          <w:szCs w:val="36"/>
        </w:rPr>
        <w:t>址：新疆乌鲁木齐市天山区光明路</w:t>
      </w:r>
      <w:r>
        <w:rPr>
          <w:rFonts w:ascii="Times New Roman" w:hAnsi="Times New Roman" w:eastAsia="方正仿宋_GBK" w:cs="Times New Roman"/>
          <w:sz w:val="36"/>
          <w:szCs w:val="36"/>
        </w:rPr>
        <w:t>196</w:t>
      </w:r>
      <w:r>
        <w:rPr>
          <w:rFonts w:hint="eastAsia" w:ascii="Times New Roman" w:hAnsi="Times New Roman" w:eastAsia="方正仿宋_GBK" w:cs="Times New Roman"/>
          <w:sz w:val="36"/>
          <w:szCs w:val="36"/>
        </w:rPr>
        <w:t>号兵团机关综合办公楼</w:t>
      </w:r>
      <w:r>
        <w:rPr>
          <w:rFonts w:ascii="Times New Roman" w:hAnsi="Times New Roman" w:eastAsia="方正仿宋_GBK" w:cs="Times New Roman"/>
          <w:sz w:val="36"/>
          <w:szCs w:val="36"/>
        </w:rPr>
        <w:t>153</w:t>
      </w:r>
      <w:r>
        <w:rPr>
          <w:rFonts w:hint="eastAsia" w:ascii="Times New Roman" w:hAnsi="Times New Roman" w:eastAsia="方正仿宋_GBK" w:cs="Times New Roman"/>
          <w:sz w:val="36"/>
          <w:szCs w:val="36"/>
        </w:rPr>
        <w:t>7室兵团纪委监委组织部。</w:t>
      </w:r>
    </w:p>
    <w:p>
      <w:pPr>
        <w:spacing w:line="620" w:lineRule="exact"/>
        <w:ind w:firstLine="72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邮</w:t>
      </w:r>
      <w:r>
        <w:rPr>
          <w:rFonts w:ascii="Times New Roman" w:hAnsi="Times New Roman" w:eastAsia="方正仿宋_GBK" w:cs="Times New Roman"/>
          <w:sz w:val="36"/>
          <w:szCs w:val="36"/>
        </w:rPr>
        <w:t xml:space="preserve">    </w:t>
      </w:r>
      <w:r>
        <w:rPr>
          <w:rFonts w:hint="eastAsia" w:ascii="Times New Roman" w:hAnsi="Times New Roman" w:eastAsia="方正仿宋_GBK" w:cs="Times New Roman"/>
          <w:sz w:val="36"/>
          <w:szCs w:val="36"/>
        </w:rPr>
        <w:t>编：</w:t>
      </w:r>
      <w:r>
        <w:rPr>
          <w:rFonts w:ascii="Times New Roman" w:hAnsi="Times New Roman" w:eastAsia="方正仿宋_GBK" w:cs="Times New Roman"/>
          <w:sz w:val="36"/>
          <w:szCs w:val="36"/>
        </w:rPr>
        <w:t>830002</w:t>
      </w:r>
      <w:r>
        <w:rPr>
          <w:rFonts w:hint="eastAsia" w:ascii="Times New Roman" w:hAnsi="Times New Roman" w:eastAsia="方正仿宋_GBK" w:cs="Times New Roman"/>
          <w:sz w:val="36"/>
          <w:szCs w:val="36"/>
        </w:rPr>
        <w:t>。</w:t>
      </w:r>
    </w:p>
    <w:p>
      <w:pPr>
        <w:spacing w:afterLines="50" w:line="620" w:lineRule="exact"/>
        <w:ind w:left="1710" w:leftChars="300" w:hanging="1080" w:hangingChars="300"/>
        <w:jc w:val="left"/>
        <w:rPr>
          <w:rFonts w:ascii="方正仿宋_GBK" w:hAnsi="Times New Roman" w:eastAsia="方正仿宋_GBK" w:cs="Times New Roman"/>
          <w:sz w:val="36"/>
          <w:szCs w:val="36"/>
        </w:rPr>
      </w:pPr>
      <w:r>
        <w:rPr>
          <w:rFonts w:hint="eastAsia" w:ascii="方正仿宋_GBK" w:hAnsi="Times New Roman" w:eastAsia="方正仿宋_GBK" w:cs="Times New Roman"/>
          <w:sz w:val="36"/>
          <w:szCs w:val="36"/>
        </w:rPr>
        <w:t>附件：新疆生产建设兵团纪委监委公开选调工作人员报名表、职位表</w:t>
      </w:r>
    </w:p>
    <w:p>
      <w:pPr>
        <w:tabs>
          <w:tab w:val="left" w:pos="6946"/>
          <w:tab w:val="left" w:pos="7088"/>
        </w:tabs>
        <w:spacing w:line="620" w:lineRule="exact"/>
        <w:ind w:firstLine="2538" w:firstLineChars="705"/>
        <w:rPr>
          <w:rFonts w:ascii="Times New Roman" w:hAnsi="Times New Roman" w:eastAsia="仿宋" w:cs="Times New Roman"/>
          <w:sz w:val="36"/>
          <w:szCs w:val="36"/>
        </w:rPr>
      </w:pPr>
    </w:p>
    <w:p>
      <w:pPr>
        <w:tabs>
          <w:tab w:val="left" w:pos="6804"/>
          <w:tab w:val="left" w:pos="6946"/>
          <w:tab w:val="left" w:pos="7088"/>
        </w:tabs>
        <w:spacing w:line="620" w:lineRule="exact"/>
        <w:ind w:firstLine="2538" w:firstLineChars="705"/>
        <w:rPr>
          <w:rFonts w:ascii="Times New Roman" w:hAnsi="Times New Roman" w:eastAsia="仿宋" w:cs="Times New Roman"/>
          <w:sz w:val="36"/>
          <w:szCs w:val="36"/>
        </w:rPr>
      </w:pPr>
      <w:r>
        <w:rPr>
          <w:rFonts w:hint="eastAsia" w:ascii="Times New Roman" w:hAnsi="Times New Roman" w:eastAsia="仿宋" w:cs="Times New Roman"/>
          <w:sz w:val="36"/>
          <w:szCs w:val="36"/>
        </w:rPr>
        <w:t>新疆生产建设兵团纪委监委</w:t>
      </w:r>
    </w:p>
    <w:p>
      <w:pPr>
        <w:tabs>
          <w:tab w:val="left" w:pos="7513"/>
          <w:tab w:val="left" w:pos="7655"/>
        </w:tabs>
        <w:spacing w:line="620" w:lineRule="exact"/>
        <w:ind w:firstLine="720"/>
        <w:rPr>
          <w:rFonts w:ascii="Times New Roman" w:hAnsi="Times New Roman" w:eastAsia="仿宋" w:cs="Times New Roman"/>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797" w:bottom="1304" w:left="1797" w:header="851" w:footer="992" w:gutter="0"/>
          <w:pgNumType w:fmt="numberInDash"/>
          <w:cols w:space="720" w:num="1"/>
          <w:docGrid w:type="lines" w:linePitch="312" w:charSpace="0"/>
        </w:sectPr>
      </w:pPr>
      <w:r>
        <w:rPr>
          <w:rFonts w:ascii="Times New Roman" w:hAnsi="Times New Roman" w:eastAsia="仿宋" w:cs="Times New Roman"/>
          <w:sz w:val="36"/>
          <w:szCs w:val="36"/>
        </w:rPr>
        <w:t xml:space="preserve">               </w:t>
      </w:r>
      <w:r>
        <w:rPr>
          <w:rFonts w:hint="eastAsia" w:ascii="Times New Roman" w:hAnsi="Times New Roman" w:eastAsia="仿宋" w:cs="Times New Roman"/>
          <w:sz w:val="36"/>
          <w:szCs w:val="36"/>
        </w:rPr>
        <w:t xml:space="preserve">       </w:t>
      </w:r>
      <w:r>
        <w:rPr>
          <w:rFonts w:ascii="Times New Roman" w:hAnsi="Times New Roman" w:eastAsia="仿宋" w:cs="Times New Roman"/>
          <w:sz w:val="36"/>
          <w:szCs w:val="36"/>
        </w:rPr>
        <w:t xml:space="preserve"> 201</w:t>
      </w:r>
      <w:r>
        <w:rPr>
          <w:rFonts w:hint="eastAsia" w:ascii="Times New Roman" w:hAnsi="Times New Roman" w:eastAsia="仿宋" w:cs="Times New Roman"/>
          <w:sz w:val="36"/>
          <w:szCs w:val="36"/>
        </w:rPr>
        <w:t>9年1月5日</w:t>
      </w:r>
    </w:p>
    <w:p>
      <w:pPr>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1F95"/>
    <w:rsid w:val="0005064F"/>
    <w:rsid w:val="000A1F95"/>
    <w:rsid w:val="000D4D82"/>
    <w:rsid w:val="000E066C"/>
    <w:rsid w:val="000E1F34"/>
    <w:rsid w:val="0013094A"/>
    <w:rsid w:val="00137843"/>
    <w:rsid w:val="00155C0B"/>
    <w:rsid w:val="001B22BD"/>
    <w:rsid w:val="00273D09"/>
    <w:rsid w:val="002B11E6"/>
    <w:rsid w:val="00332EAE"/>
    <w:rsid w:val="00345B90"/>
    <w:rsid w:val="003613F0"/>
    <w:rsid w:val="003954F8"/>
    <w:rsid w:val="003C2E1C"/>
    <w:rsid w:val="003E40A8"/>
    <w:rsid w:val="003F0A09"/>
    <w:rsid w:val="004062C7"/>
    <w:rsid w:val="00432C5A"/>
    <w:rsid w:val="00454938"/>
    <w:rsid w:val="00494CEC"/>
    <w:rsid w:val="00496009"/>
    <w:rsid w:val="00500919"/>
    <w:rsid w:val="0053178A"/>
    <w:rsid w:val="00631D4A"/>
    <w:rsid w:val="00633584"/>
    <w:rsid w:val="00717E19"/>
    <w:rsid w:val="00741248"/>
    <w:rsid w:val="00747035"/>
    <w:rsid w:val="007525C8"/>
    <w:rsid w:val="007A4D4F"/>
    <w:rsid w:val="00846755"/>
    <w:rsid w:val="0089176D"/>
    <w:rsid w:val="008B4982"/>
    <w:rsid w:val="008C30F6"/>
    <w:rsid w:val="008E3ADD"/>
    <w:rsid w:val="009C25F8"/>
    <w:rsid w:val="009C4B58"/>
    <w:rsid w:val="009D7DBA"/>
    <w:rsid w:val="00A211B1"/>
    <w:rsid w:val="00A52CC6"/>
    <w:rsid w:val="00A76649"/>
    <w:rsid w:val="00AE4E55"/>
    <w:rsid w:val="00B10DDB"/>
    <w:rsid w:val="00B45CB9"/>
    <w:rsid w:val="00B615CB"/>
    <w:rsid w:val="00BB7486"/>
    <w:rsid w:val="00CC68BF"/>
    <w:rsid w:val="00CE117C"/>
    <w:rsid w:val="00D20F4E"/>
    <w:rsid w:val="00D2372D"/>
    <w:rsid w:val="00D2474F"/>
    <w:rsid w:val="00DA00B2"/>
    <w:rsid w:val="00DB5DA8"/>
    <w:rsid w:val="00DC08E2"/>
    <w:rsid w:val="00DC193F"/>
    <w:rsid w:val="00DD0D7C"/>
    <w:rsid w:val="00DD698A"/>
    <w:rsid w:val="00ED1E3B"/>
    <w:rsid w:val="00F036B0"/>
    <w:rsid w:val="00F26754"/>
    <w:rsid w:val="00FB6E13"/>
    <w:rsid w:val="00FE66DE"/>
    <w:rsid w:val="00FE7165"/>
    <w:rsid w:val="29EC279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7627-9245-41CF-BEEA-57DE97D11D2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304</Words>
  <Characters>1739</Characters>
  <Lines>14</Lines>
  <Paragraphs>4</Paragraphs>
  <TotalTime>0</TotalTime>
  <ScaleCrop>false</ScaleCrop>
  <LinksUpToDate>false</LinksUpToDate>
  <CharactersWithSpaces>2039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2018-12-27T11:53:00Z</dcterms:created>
  <dc:creator>wellhope</dc:creator>
  <cp:lastModifiedBy>Administrator</cp:lastModifiedBy>
  <cp:lastPrinted>2018-12-29T08:45:00Z</cp:lastPrinted>
  <dcterms:modified xsi:type="dcterms:W3CDTF">2019-01-04T08:57:24Z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