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D0" w:rsidRPr="008666F2" w:rsidRDefault="000814D0" w:rsidP="000814D0">
      <w:pPr>
        <w:tabs>
          <w:tab w:val="left" w:pos="5115"/>
        </w:tabs>
        <w:spacing w:line="400" w:lineRule="exact"/>
        <w:rPr>
          <w:rFonts w:ascii="仿宋_GB2312" w:eastAsia="仿宋_GB2312" w:hAnsi="楷体" w:cs="楷体"/>
          <w:b/>
          <w:sz w:val="32"/>
          <w:szCs w:val="32"/>
        </w:rPr>
      </w:pPr>
      <w:r w:rsidRPr="00C12349">
        <w:rPr>
          <w:rFonts w:ascii="仿宋_GB2312" w:eastAsia="仿宋_GB2312" w:hAnsi="楷体" w:cs="楷体" w:hint="eastAsia"/>
          <w:b/>
          <w:sz w:val="32"/>
          <w:szCs w:val="32"/>
        </w:rPr>
        <w:t>附件</w:t>
      </w:r>
      <w:r>
        <w:rPr>
          <w:rFonts w:ascii="仿宋_GB2312" w:eastAsia="仿宋_GB2312" w:hAnsi="楷体" w:cs="楷体" w:hint="eastAsia"/>
          <w:b/>
          <w:sz w:val="32"/>
          <w:szCs w:val="32"/>
        </w:rPr>
        <w:t>2</w:t>
      </w:r>
      <w:r>
        <w:rPr>
          <w:rFonts w:ascii="仿宋_GB2312" w:eastAsia="仿宋_GB2312" w:hAnsi="楷体" w:cs="楷体"/>
          <w:b/>
          <w:sz w:val="32"/>
          <w:szCs w:val="32"/>
        </w:rPr>
        <w:tab/>
      </w:r>
    </w:p>
    <w:p w:rsidR="00FA5C90" w:rsidRPr="00FA5C90" w:rsidRDefault="00FA5C90" w:rsidP="00F34DE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A5C90">
        <w:rPr>
          <w:rFonts w:ascii="方正小标宋简体" w:eastAsia="方正小标宋简体" w:hint="eastAsia"/>
          <w:sz w:val="44"/>
          <w:szCs w:val="44"/>
        </w:rPr>
        <w:t>2019年津市市纪委监委公开选调公务员计划职位表</w:t>
      </w:r>
    </w:p>
    <w:tbl>
      <w:tblPr>
        <w:tblStyle w:val="a4"/>
        <w:tblW w:w="15232" w:type="dxa"/>
        <w:tblInd w:w="-629" w:type="dxa"/>
        <w:tblLayout w:type="fixed"/>
        <w:tblLook w:val="04A0"/>
      </w:tblPr>
      <w:tblGrid>
        <w:gridCol w:w="1627"/>
        <w:gridCol w:w="1034"/>
        <w:gridCol w:w="1183"/>
        <w:gridCol w:w="1129"/>
        <w:gridCol w:w="2865"/>
        <w:gridCol w:w="2366"/>
        <w:gridCol w:w="1626"/>
        <w:gridCol w:w="1774"/>
        <w:gridCol w:w="1628"/>
      </w:tblGrid>
      <w:tr w:rsidR="000814D0" w:rsidTr="000814D0">
        <w:trPr>
          <w:trHeight w:val="503"/>
        </w:trPr>
        <w:tc>
          <w:tcPr>
            <w:tcW w:w="1627" w:type="dxa"/>
            <w:vMerge w:val="restart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单位名称</w:t>
            </w:r>
          </w:p>
        </w:tc>
        <w:tc>
          <w:tcPr>
            <w:tcW w:w="1034" w:type="dxa"/>
            <w:vMerge w:val="restart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职位代码</w:t>
            </w:r>
          </w:p>
        </w:tc>
        <w:tc>
          <w:tcPr>
            <w:tcW w:w="1183" w:type="dxa"/>
            <w:vMerge w:val="restart"/>
            <w:vAlign w:val="center"/>
          </w:tcPr>
          <w:p w:rsidR="000814D0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选调</w:t>
            </w:r>
          </w:p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人数</w:t>
            </w:r>
          </w:p>
        </w:tc>
        <w:tc>
          <w:tcPr>
            <w:tcW w:w="1129" w:type="dxa"/>
            <w:vMerge w:val="restart"/>
            <w:vAlign w:val="center"/>
          </w:tcPr>
          <w:p w:rsidR="000814D0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面向</w:t>
            </w:r>
          </w:p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范围</w:t>
            </w:r>
          </w:p>
        </w:tc>
        <w:tc>
          <w:tcPr>
            <w:tcW w:w="10258" w:type="dxa"/>
            <w:gridSpan w:val="5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职位资格条件</w:t>
            </w:r>
          </w:p>
        </w:tc>
      </w:tr>
      <w:tr w:rsidR="000814D0" w:rsidTr="000814D0">
        <w:trPr>
          <w:trHeight w:val="530"/>
        </w:trPr>
        <w:tc>
          <w:tcPr>
            <w:tcW w:w="1627" w:type="dxa"/>
            <w:vMerge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34" w:type="dxa"/>
            <w:vMerge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83" w:type="dxa"/>
            <w:vMerge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29" w:type="dxa"/>
            <w:vMerge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865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专业和岗位要求</w:t>
            </w:r>
          </w:p>
        </w:tc>
        <w:tc>
          <w:tcPr>
            <w:tcW w:w="236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最低学历要求</w:t>
            </w:r>
          </w:p>
        </w:tc>
        <w:tc>
          <w:tcPr>
            <w:tcW w:w="162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政治面貌</w:t>
            </w:r>
          </w:p>
        </w:tc>
        <w:tc>
          <w:tcPr>
            <w:tcW w:w="177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年龄要求</w:t>
            </w:r>
          </w:p>
        </w:tc>
        <w:tc>
          <w:tcPr>
            <w:tcW w:w="162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性别要求</w:t>
            </w:r>
          </w:p>
        </w:tc>
      </w:tr>
      <w:tr w:rsidR="000814D0" w:rsidTr="000814D0">
        <w:trPr>
          <w:trHeight w:val="810"/>
        </w:trPr>
        <w:tc>
          <w:tcPr>
            <w:tcW w:w="1627" w:type="dxa"/>
            <w:vMerge w:val="restart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津市市纪委监委（含派驻纪检监察组）</w:t>
            </w:r>
          </w:p>
        </w:tc>
        <w:tc>
          <w:tcPr>
            <w:tcW w:w="103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01</w:t>
            </w:r>
          </w:p>
        </w:tc>
        <w:tc>
          <w:tcPr>
            <w:tcW w:w="1183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129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全国</w:t>
            </w:r>
          </w:p>
        </w:tc>
        <w:tc>
          <w:tcPr>
            <w:tcW w:w="2865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  <w:tc>
          <w:tcPr>
            <w:tcW w:w="236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大学本科</w:t>
            </w:r>
          </w:p>
        </w:tc>
        <w:tc>
          <w:tcPr>
            <w:tcW w:w="162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  <w:tc>
          <w:tcPr>
            <w:tcW w:w="177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35周岁</w:t>
            </w:r>
          </w:p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以下</w:t>
            </w:r>
          </w:p>
        </w:tc>
        <w:tc>
          <w:tcPr>
            <w:tcW w:w="1626" w:type="dxa"/>
            <w:vAlign w:val="center"/>
          </w:tcPr>
          <w:p w:rsidR="000814D0" w:rsidRPr="006D2512" w:rsidRDefault="000814D0" w:rsidP="00BD6B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D2512">
              <w:rPr>
                <w:rFonts w:ascii="仿宋_GB2312" w:eastAsia="仿宋_GB2312" w:hint="eastAsia"/>
                <w:sz w:val="28"/>
                <w:szCs w:val="32"/>
              </w:rPr>
              <w:t>审查调查岗位，限男性</w:t>
            </w:r>
          </w:p>
        </w:tc>
      </w:tr>
      <w:tr w:rsidR="000814D0" w:rsidTr="000814D0">
        <w:trPr>
          <w:trHeight w:val="903"/>
        </w:trPr>
        <w:tc>
          <w:tcPr>
            <w:tcW w:w="1627" w:type="dxa"/>
            <w:vMerge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02</w:t>
            </w:r>
          </w:p>
        </w:tc>
        <w:tc>
          <w:tcPr>
            <w:tcW w:w="1183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129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全国</w:t>
            </w:r>
          </w:p>
        </w:tc>
        <w:tc>
          <w:tcPr>
            <w:tcW w:w="2865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  <w:tc>
          <w:tcPr>
            <w:tcW w:w="236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大学本科</w:t>
            </w:r>
          </w:p>
        </w:tc>
        <w:tc>
          <w:tcPr>
            <w:tcW w:w="162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  <w:tc>
          <w:tcPr>
            <w:tcW w:w="177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35周岁</w:t>
            </w:r>
          </w:p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以下</w:t>
            </w:r>
          </w:p>
        </w:tc>
        <w:tc>
          <w:tcPr>
            <w:tcW w:w="1626" w:type="dxa"/>
            <w:vAlign w:val="center"/>
          </w:tcPr>
          <w:p w:rsidR="000814D0" w:rsidRPr="006D2512" w:rsidRDefault="000814D0" w:rsidP="00BD6BC5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D2512">
              <w:rPr>
                <w:rFonts w:ascii="仿宋_GB2312" w:eastAsia="仿宋_GB2312" w:hint="eastAsia"/>
                <w:sz w:val="28"/>
                <w:szCs w:val="32"/>
              </w:rPr>
              <w:t>审查调查岗位，限男性</w:t>
            </w:r>
          </w:p>
        </w:tc>
      </w:tr>
      <w:tr w:rsidR="000814D0" w:rsidTr="000814D0">
        <w:trPr>
          <w:trHeight w:val="807"/>
        </w:trPr>
        <w:tc>
          <w:tcPr>
            <w:tcW w:w="1627" w:type="dxa"/>
            <w:vMerge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03</w:t>
            </w:r>
          </w:p>
        </w:tc>
        <w:tc>
          <w:tcPr>
            <w:tcW w:w="1183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129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全国</w:t>
            </w:r>
          </w:p>
        </w:tc>
        <w:tc>
          <w:tcPr>
            <w:tcW w:w="2865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  <w:tc>
          <w:tcPr>
            <w:tcW w:w="236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大学本科</w:t>
            </w:r>
          </w:p>
        </w:tc>
        <w:tc>
          <w:tcPr>
            <w:tcW w:w="162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  <w:tc>
          <w:tcPr>
            <w:tcW w:w="1774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35周岁</w:t>
            </w:r>
          </w:p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以下</w:t>
            </w:r>
          </w:p>
        </w:tc>
        <w:tc>
          <w:tcPr>
            <w:tcW w:w="1626" w:type="dxa"/>
            <w:vAlign w:val="center"/>
          </w:tcPr>
          <w:p w:rsidR="000814D0" w:rsidRPr="00290FB9" w:rsidRDefault="000814D0" w:rsidP="00BD6BC5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290FB9">
              <w:rPr>
                <w:rFonts w:ascii="仿宋_GB2312" w:eastAsia="仿宋_GB2312" w:hint="eastAsia"/>
                <w:sz w:val="28"/>
                <w:szCs w:val="32"/>
              </w:rPr>
              <w:t>不限</w:t>
            </w:r>
          </w:p>
        </w:tc>
      </w:tr>
      <w:tr w:rsidR="000814D0" w:rsidTr="000814D0">
        <w:trPr>
          <w:trHeight w:val="565"/>
        </w:trPr>
        <w:tc>
          <w:tcPr>
            <w:tcW w:w="15232" w:type="dxa"/>
            <w:gridSpan w:val="9"/>
            <w:vAlign w:val="center"/>
          </w:tcPr>
          <w:p w:rsidR="000814D0" w:rsidRPr="00290FB9" w:rsidRDefault="000814D0" w:rsidP="00BD6BC5"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说明：</w:t>
            </w:r>
            <w:r w:rsidRPr="00290FB9">
              <w:rPr>
                <w:rFonts w:ascii="仿宋_GB2312" w:eastAsia="仿宋_GB2312"/>
                <w:sz w:val="28"/>
                <w:szCs w:val="32"/>
              </w:rPr>
              <w:t>35周岁以下指</w:t>
            </w:r>
            <w:r>
              <w:rPr>
                <w:rFonts w:ascii="仿宋_GB2312" w:eastAsia="仿宋_GB2312"/>
                <w:sz w:val="28"/>
                <w:szCs w:val="32"/>
              </w:rPr>
              <w:t>198</w:t>
            </w:r>
            <w:r>
              <w:rPr>
                <w:rFonts w:ascii="仿宋_GB2312" w:eastAsia="仿宋_GB2312" w:hint="eastAsia"/>
                <w:sz w:val="28"/>
                <w:szCs w:val="32"/>
              </w:rPr>
              <w:t>3</w:t>
            </w:r>
            <w:r w:rsidRPr="00290FB9">
              <w:rPr>
                <w:rFonts w:ascii="仿宋_GB2312" w:eastAsia="仿宋_GB2312"/>
                <w:sz w:val="28"/>
                <w:szCs w:val="32"/>
              </w:rPr>
              <w:t>年</w:t>
            </w:r>
            <w:r>
              <w:rPr>
                <w:rFonts w:ascii="仿宋_GB2312" w:eastAsia="仿宋_GB2312" w:hint="eastAsia"/>
                <w:sz w:val="28"/>
                <w:szCs w:val="32"/>
              </w:rPr>
              <w:t>9</w:t>
            </w:r>
            <w:r w:rsidRPr="00290FB9">
              <w:rPr>
                <w:rFonts w:ascii="仿宋_GB2312" w:eastAsia="仿宋_GB2312"/>
                <w:sz w:val="28"/>
                <w:szCs w:val="32"/>
              </w:rPr>
              <w:t>月1</w:t>
            </w:r>
            <w:r>
              <w:rPr>
                <w:rFonts w:ascii="仿宋_GB2312" w:eastAsia="仿宋_GB2312" w:hint="eastAsia"/>
                <w:sz w:val="28"/>
                <w:szCs w:val="32"/>
              </w:rPr>
              <w:t>7</w:t>
            </w:r>
            <w:r w:rsidRPr="00290FB9">
              <w:rPr>
                <w:rFonts w:ascii="仿宋_GB2312" w:eastAsia="仿宋_GB2312"/>
                <w:sz w:val="28"/>
                <w:szCs w:val="32"/>
              </w:rPr>
              <w:t>日以后出生。</w:t>
            </w:r>
          </w:p>
        </w:tc>
      </w:tr>
    </w:tbl>
    <w:p w:rsidR="00024FFA" w:rsidRPr="000814D0" w:rsidRDefault="006D784B"/>
    <w:sectPr w:rsidR="00024FFA" w:rsidRPr="000814D0" w:rsidSect="00290FB9">
      <w:pgSz w:w="16838" w:h="11906" w:orient="landscape"/>
      <w:pgMar w:top="1531" w:right="1928" w:bottom="1531" w:left="1758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84B" w:rsidRDefault="006D784B" w:rsidP="00F34DEA">
      <w:pPr>
        <w:spacing w:after="0"/>
      </w:pPr>
      <w:r>
        <w:separator/>
      </w:r>
    </w:p>
  </w:endnote>
  <w:endnote w:type="continuationSeparator" w:id="1">
    <w:p w:rsidR="006D784B" w:rsidRDefault="006D784B" w:rsidP="00F34D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84B" w:rsidRDefault="006D784B" w:rsidP="00F34DEA">
      <w:pPr>
        <w:spacing w:after="0"/>
      </w:pPr>
      <w:r>
        <w:separator/>
      </w:r>
    </w:p>
  </w:footnote>
  <w:footnote w:type="continuationSeparator" w:id="1">
    <w:p w:rsidR="006D784B" w:rsidRDefault="006D784B" w:rsidP="00F34D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4D0"/>
    <w:rsid w:val="000814D0"/>
    <w:rsid w:val="00304FF5"/>
    <w:rsid w:val="00521B3C"/>
    <w:rsid w:val="006D784B"/>
    <w:rsid w:val="00B70AD8"/>
    <w:rsid w:val="00BA0028"/>
    <w:rsid w:val="00BE4CD4"/>
    <w:rsid w:val="00D87492"/>
    <w:rsid w:val="00F34DEA"/>
    <w:rsid w:val="00FA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D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4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rsid w:val="000814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34D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34DEA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34D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34DEA"/>
    <w:rPr>
      <w:rFonts w:ascii="Tahoma" w:eastAsia="微软雅黑" w:hAnsi="Tahoma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F34D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zzb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3</cp:revision>
  <dcterms:created xsi:type="dcterms:W3CDTF">2019-09-17T09:06:00Z</dcterms:created>
  <dcterms:modified xsi:type="dcterms:W3CDTF">2019-09-17T09:21:00Z</dcterms:modified>
</cp:coreProperties>
</file>